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D82" w:rsidRDefault="000D0D82" w:rsidP="000D0D82">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3B2CC787" wp14:editId="3FEF4BCD">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0D0D82" w:rsidRDefault="000D0D82" w:rsidP="000D0D82">
      <w:pPr>
        <w:spacing w:after="0" w:line="240" w:lineRule="auto"/>
        <w:rPr>
          <w:rFonts w:ascii="Times New Roman" w:eastAsia="Times New Roman" w:hAnsi="Times New Roman" w:cs="Times New Roman"/>
          <w:noProof/>
          <w:sz w:val="24"/>
          <w:szCs w:val="24"/>
        </w:rPr>
      </w:pPr>
    </w:p>
    <w:p w:rsidR="000D0D82" w:rsidRPr="00E22A2B" w:rsidRDefault="000D0D82" w:rsidP="00E22A2B">
      <w:pPr>
        <w:textAlignment w:val="baseline"/>
        <w:outlineLvl w:val="0"/>
        <w:rPr>
          <w:rFonts w:ascii="Brush Script MT" w:eastAsia="Times New Roman" w:hAnsi="Brush Script MT" w:cs="Times New Roman"/>
          <w:bCs/>
          <w:i/>
          <w:noProof/>
          <w:color w:val="FF00FF"/>
          <w:sz w:val="28"/>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etvrtak,18.avgust 2016</w:t>
      </w:r>
      <w:r>
        <w:rPr>
          <w:rFonts w:ascii="Brush Script MT" w:eastAsia="Times New Roman" w:hAnsi="Brush Script MT" w:cs="Times New Roman"/>
          <w:bCs/>
          <w:i/>
          <w:noProof/>
          <w:color w:val="FF00FF"/>
          <w:sz w:val="28"/>
          <w:szCs w:val="44"/>
        </w:rPr>
        <w:t xml:space="preserve">.    </w:t>
      </w:r>
    </w:p>
    <w:p w:rsidR="000A209C" w:rsidRPr="000A209C" w:rsidRDefault="00477D39" w:rsidP="000A209C">
      <w:pPr>
        <w:spacing w:after="0" w:line="240" w:lineRule="auto"/>
        <w:jc w:val="center"/>
        <w:textAlignment w:val="baseline"/>
        <w:outlineLvl w:val="0"/>
        <w:rPr>
          <w:rFonts w:ascii="Times New Roman" w:eastAsia="Times New Roman" w:hAnsi="Times New Roman" w:cs="Times New Roman"/>
          <w:b/>
          <w:bCs/>
          <w:noProof/>
          <w:sz w:val="28"/>
          <w:szCs w:val="24"/>
          <w:lang w:val="en-US"/>
        </w:rPr>
      </w:pPr>
      <w:r>
        <w:rPr>
          <w:rFonts w:ascii="Times New Roman" w:eastAsia="Times New Roman" w:hAnsi="Times New Roman" w:cs="Times New Roman"/>
          <w:b/>
          <w:bCs/>
          <w:noProof/>
          <w:color w:val="0000CC"/>
          <w:sz w:val="28"/>
          <w:szCs w:val="24"/>
          <w:lang w:val="en-US"/>
        </w:rPr>
        <w:t>Poverenica i ministar: Z</w:t>
      </w:r>
      <w:r w:rsidR="00E22A2B" w:rsidRPr="00E22A2B">
        <w:rPr>
          <w:rFonts w:ascii="Times New Roman" w:eastAsia="Times New Roman" w:hAnsi="Times New Roman" w:cs="Times New Roman"/>
          <w:b/>
          <w:bCs/>
          <w:noProof/>
          <w:color w:val="0000CC"/>
          <w:sz w:val="28"/>
          <w:szCs w:val="24"/>
          <w:lang w:val="en-US"/>
        </w:rPr>
        <w:t>a edukaciju mladih</w:t>
      </w:r>
      <w:r w:rsidR="000A209C" w:rsidRPr="00E22A2B">
        <w:rPr>
          <w:rFonts w:ascii="Times New Roman" w:eastAsia="Times New Roman" w:hAnsi="Times New Roman" w:cs="Times New Roman"/>
          <w:b/>
          <w:bCs/>
          <w:noProof/>
          <w:color w:val="0000CC"/>
          <w:sz w:val="28"/>
          <w:szCs w:val="24"/>
          <w:lang w:val="en-US"/>
        </w:rPr>
        <w:t xml:space="preserve"> o ljudskim pravima </w:t>
      </w:r>
    </w:p>
    <w:p w:rsidR="00E22A2B" w:rsidRDefault="00E22A2B" w:rsidP="000A209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22A2B" w:rsidRDefault="000A209C" w:rsidP="00E22A2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A209C">
        <w:rPr>
          <w:rFonts w:ascii="Times New Roman" w:eastAsia="Times New Roman" w:hAnsi="Times New Roman" w:cs="Times New Roman"/>
          <w:bCs/>
          <w:noProof/>
          <w:sz w:val="24"/>
          <w:szCs w:val="24"/>
          <w:lang w:val="en-US"/>
        </w:rPr>
        <w:t xml:space="preserve">Poverenica za zaštitu ravnopravnosti Brankica Janković i ministar prosvete, nauke i tehnološkog razvoja Srbije </w:t>
      </w:r>
      <w:r w:rsidR="00E22A2B">
        <w:rPr>
          <w:rFonts w:ascii="Times New Roman" w:eastAsia="Times New Roman" w:hAnsi="Times New Roman" w:cs="Times New Roman"/>
          <w:bCs/>
          <w:noProof/>
          <w:sz w:val="24"/>
          <w:szCs w:val="24"/>
          <w:lang w:val="en-US"/>
        </w:rPr>
        <w:t>Mladen Šarčević ocenili su u utorak</w:t>
      </w:r>
      <w:r w:rsidRPr="000A209C">
        <w:rPr>
          <w:rFonts w:ascii="Times New Roman" w:eastAsia="Times New Roman" w:hAnsi="Times New Roman" w:cs="Times New Roman"/>
          <w:bCs/>
          <w:noProof/>
          <w:sz w:val="24"/>
          <w:szCs w:val="24"/>
          <w:lang w:val="en-US"/>
        </w:rPr>
        <w:t xml:space="preserve"> da je zajednički cilj Ministarstva i poverenika edukacija mladih o ljudskim pravima, ravnopravnosti i zaštiti od diskriminacije kroz obavezne školske programe.</w:t>
      </w:r>
      <w:r w:rsidR="00E22A2B">
        <w:rPr>
          <w:rFonts w:ascii="Times New Roman" w:eastAsia="Times New Roman" w:hAnsi="Times New Roman" w:cs="Times New Roman"/>
          <w:bCs/>
          <w:noProof/>
          <w:sz w:val="24"/>
          <w:szCs w:val="24"/>
          <w:lang w:val="en-US"/>
        </w:rPr>
        <w:t xml:space="preserve"> </w:t>
      </w:r>
      <w:r w:rsidRPr="000A209C">
        <w:rPr>
          <w:rFonts w:ascii="Times New Roman" w:eastAsia="Times New Roman" w:hAnsi="Times New Roman" w:cs="Times New Roman"/>
          <w:bCs/>
          <w:noProof/>
          <w:sz w:val="24"/>
          <w:szCs w:val="24"/>
          <w:lang w:val="en-US"/>
        </w:rPr>
        <w:t>U saopštenju iz kabineta Brankice Janković navodi se da je Šarčević bio u prvoj zvaničnoj poseti od kada je preuzeo dužnost, povereniku za zaštitu ravnopravnosti i da je potvrdjena spremnost Ministarstva da učestvuje u projektu koji poverenik realizuje u saradnji sa UNICEF-om.</w:t>
      </w:r>
    </w:p>
    <w:p w:rsidR="00E22A2B" w:rsidRDefault="000A209C" w:rsidP="00E22A2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A209C">
        <w:rPr>
          <w:rFonts w:ascii="Times New Roman" w:eastAsia="Times New Roman" w:hAnsi="Times New Roman" w:cs="Times New Roman"/>
          <w:bCs/>
          <w:noProof/>
          <w:sz w:val="24"/>
          <w:szCs w:val="24"/>
          <w:lang w:val="en-US"/>
        </w:rPr>
        <w:t>Projekat obuhvata izradu priručnika za zaposlene i roditelje o prepoznavanju diskriminacije u školama, izradu pripručnika za učenike i edukativnog materijala koji će deci i mladima objasniti njihovu ulogu u borbi protiv diskriminacije.</w:t>
      </w:r>
      <w:r w:rsidR="00E22A2B">
        <w:rPr>
          <w:rFonts w:ascii="Times New Roman" w:eastAsia="Times New Roman" w:hAnsi="Times New Roman" w:cs="Times New Roman"/>
          <w:bCs/>
          <w:noProof/>
          <w:sz w:val="24"/>
          <w:szCs w:val="24"/>
          <w:lang w:val="en-US"/>
        </w:rPr>
        <w:t xml:space="preserve"> </w:t>
      </w:r>
      <w:r w:rsidRPr="000A209C">
        <w:rPr>
          <w:rFonts w:ascii="Times New Roman" w:eastAsia="Times New Roman" w:hAnsi="Times New Roman" w:cs="Times New Roman"/>
          <w:bCs/>
          <w:noProof/>
          <w:sz w:val="24"/>
          <w:szCs w:val="24"/>
          <w:lang w:val="en-US"/>
        </w:rPr>
        <w:t>U tome će aktivno učestvovati panel mladih poverenika za zaštitu ravnopravnosti kako bi sadržaj bio što dostupniji mladima i u skladu sa njihovim očekivanjima i razumevanjem borbe protiv diskriminacije, piše u saopštenju.</w:t>
      </w:r>
    </w:p>
    <w:p w:rsidR="000A209C" w:rsidRPr="000A209C" w:rsidRDefault="000A209C" w:rsidP="00E22A2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A209C">
        <w:rPr>
          <w:rFonts w:ascii="Times New Roman" w:eastAsia="Times New Roman" w:hAnsi="Times New Roman" w:cs="Times New Roman"/>
          <w:bCs/>
          <w:noProof/>
          <w:sz w:val="24"/>
          <w:szCs w:val="24"/>
          <w:lang w:val="en-US"/>
        </w:rPr>
        <w:t>Dogovorena je i zajednička organizacija obuke prosvetnih radnika i prosvetnih savetnika, inspektora i svih zaposlenih u sistemu obrazovanja.</w:t>
      </w:r>
      <w:r w:rsidR="00E22A2B">
        <w:rPr>
          <w:rFonts w:ascii="Times New Roman" w:eastAsia="Times New Roman" w:hAnsi="Times New Roman" w:cs="Times New Roman"/>
          <w:bCs/>
          <w:noProof/>
          <w:sz w:val="24"/>
          <w:szCs w:val="24"/>
          <w:lang w:val="en-US"/>
        </w:rPr>
        <w:t xml:space="preserve"> </w:t>
      </w:r>
      <w:r w:rsidRPr="000A209C">
        <w:rPr>
          <w:rFonts w:ascii="Times New Roman" w:eastAsia="Times New Roman" w:hAnsi="Times New Roman" w:cs="Times New Roman"/>
          <w:bCs/>
          <w:noProof/>
          <w:sz w:val="24"/>
          <w:szCs w:val="24"/>
          <w:lang w:val="en-US"/>
        </w:rPr>
        <w:t>Brankica Janković i ministar Šarčević smatraju da je takav pristup neophodan da bi mladi blagovremeno naučili da poštuju različitost i prednosti života u društvu bez diskriminacije i nasilja, piše u saopštenju.</w:t>
      </w:r>
    </w:p>
    <w:p w:rsidR="000A209C" w:rsidRDefault="000A209C" w:rsidP="000D0D8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3049D" w:rsidRPr="00E22A2B" w:rsidRDefault="0063049D" w:rsidP="0063049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22A2B">
        <w:rPr>
          <w:rFonts w:ascii="Times New Roman" w:eastAsia="Times New Roman" w:hAnsi="Times New Roman" w:cs="Times New Roman"/>
          <w:b/>
          <w:bCs/>
          <w:noProof/>
          <w:color w:val="0000CC"/>
          <w:sz w:val="28"/>
          <w:szCs w:val="24"/>
          <w:lang w:val="en-US"/>
        </w:rPr>
        <w:t xml:space="preserve">Dualno </w:t>
      </w:r>
      <w:r w:rsidR="00E22A2B">
        <w:rPr>
          <w:rFonts w:ascii="Times New Roman" w:eastAsia="Times New Roman" w:hAnsi="Times New Roman" w:cs="Times New Roman"/>
          <w:b/>
          <w:bCs/>
          <w:noProof/>
          <w:color w:val="0000CC"/>
          <w:sz w:val="28"/>
          <w:szCs w:val="24"/>
          <w:lang w:val="en-US"/>
        </w:rPr>
        <w:t>obrazovanje nije novitet</w:t>
      </w:r>
      <w:r w:rsidRPr="00E22A2B">
        <w:rPr>
          <w:rFonts w:ascii="Times New Roman" w:eastAsia="Times New Roman" w:hAnsi="Times New Roman" w:cs="Times New Roman"/>
          <w:b/>
          <w:bCs/>
          <w:noProof/>
          <w:color w:val="0000CC"/>
          <w:sz w:val="28"/>
          <w:szCs w:val="24"/>
          <w:lang w:val="en-US"/>
        </w:rPr>
        <w:t xml:space="preserve"> u Srbiji </w:t>
      </w:r>
    </w:p>
    <w:p w:rsidR="0063049D" w:rsidRPr="0063049D" w:rsidRDefault="0063049D" w:rsidP="0063049D">
      <w:pPr>
        <w:spacing w:after="0" w:line="240" w:lineRule="auto"/>
        <w:jc w:val="center"/>
        <w:textAlignment w:val="baseline"/>
        <w:outlineLvl w:val="0"/>
        <w:rPr>
          <w:rFonts w:ascii="Times New Roman" w:eastAsia="Times New Roman" w:hAnsi="Times New Roman" w:cs="Times New Roman"/>
          <w:bCs/>
          <w:noProof/>
          <w:sz w:val="28"/>
          <w:szCs w:val="24"/>
          <w:lang w:val="en-US"/>
        </w:rPr>
      </w:pPr>
    </w:p>
    <w:p w:rsidR="00E22A2B" w:rsidRDefault="005D5237" w:rsidP="0063049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5F9623E2" wp14:editId="1DEB8ABE">
            <wp:simplePos x="0" y="0"/>
            <wp:positionH relativeFrom="column">
              <wp:posOffset>1270</wp:posOffset>
            </wp:positionH>
            <wp:positionV relativeFrom="paragraph">
              <wp:posOffset>9525</wp:posOffset>
            </wp:positionV>
            <wp:extent cx="1687830" cy="1252220"/>
            <wp:effectExtent l="0" t="0" r="7620" b="5080"/>
            <wp:wrapTight wrapText="bothSides">
              <wp:wrapPolygon edited="0">
                <wp:start x="0" y="0"/>
                <wp:lineTo x="0" y="21359"/>
                <wp:lineTo x="21454" y="21359"/>
                <wp:lineTo x="21454"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ualno.jpg"/>
                    <pic:cNvPicPr/>
                  </pic:nvPicPr>
                  <pic:blipFill>
                    <a:blip r:embed="rId8">
                      <a:extLst>
                        <a:ext uri="{28A0092B-C50C-407E-A947-70E740481C1C}">
                          <a14:useLocalDpi xmlns:a14="http://schemas.microsoft.com/office/drawing/2010/main" val="0"/>
                        </a:ext>
                      </a:extLst>
                    </a:blip>
                    <a:stretch>
                      <a:fillRect/>
                    </a:stretch>
                  </pic:blipFill>
                  <pic:spPr>
                    <a:xfrm>
                      <a:off x="0" y="0"/>
                      <a:ext cx="1687830" cy="1252220"/>
                    </a:xfrm>
                    <a:prstGeom prst="rect">
                      <a:avLst/>
                    </a:prstGeom>
                  </pic:spPr>
                </pic:pic>
              </a:graphicData>
            </a:graphic>
            <wp14:sizeRelH relativeFrom="margin">
              <wp14:pctWidth>0</wp14:pctWidth>
            </wp14:sizeRelH>
            <wp14:sizeRelV relativeFrom="margin">
              <wp14:pctHeight>0</wp14:pctHeight>
            </wp14:sizeRelV>
          </wp:anchor>
        </w:drawing>
      </w:r>
      <w:r w:rsidR="0063049D">
        <w:rPr>
          <w:rFonts w:ascii="Times New Roman" w:eastAsia="Times New Roman" w:hAnsi="Times New Roman" w:cs="Times New Roman"/>
          <w:bCs/>
          <w:noProof/>
          <w:sz w:val="24"/>
          <w:szCs w:val="24"/>
          <w:lang w:val="en-US"/>
        </w:rPr>
        <w:t>Jedan</w:t>
      </w:r>
      <w:r w:rsidR="0063049D" w:rsidRPr="0063049D">
        <w:rPr>
          <w:rFonts w:ascii="Times New Roman" w:eastAsia="Times New Roman" w:hAnsi="Times New Roman" w:cs="Times New Roman"/>
          <w:bCs/>
          <w:noProof/>
          <w:sz w:val="24"/>
          <w:szCs w:val="24"/>
          <w:lang w:val="en-US"/>
        </w:rPr>
        <w:t xml:space="preserve"> interesantan aforizam kaže: "Kada je stanje košmarno, najbolje je obezbediti snove". Na primeru reforme srpskog obrazovno-vaspitnog sistema i njegovog povezivanja sa privredom to hronološki izgleda ovako. Prvo je u Privrednoj komori Srbije početkom februara 2016. potpisan Memorandum o saradnji i podršci Austrije Srbiji u uvođenju dualnog obrazovanja.</w:t>
      </w:r>
      <w:r w:rsidR="0063049D" w:rsidRPr="0063049D">
        <w:t xml:space="preserve"> </w:t>
      </w:r>
      <w:r w:rsidR="0063049D" w:rsidRPr="0063049D">
        <w:rPr>
          <w:rFonts w:ascii="Times New Roman" w:eastAsia="Times New Roman" w:hAnsi="Times New Roman" w:cs="Times New Roman"/>
          <w:bCs/>
          <w:noProof/>
          <w:sz w:val="24"/>
          <w:szCs w:val="24"/>
          <w:lang w:val="en-US"/>
        </w:rPr>
        <w:t xml:space="preserve">Dakle, Austrija, Nemačka i Švajcarska će pomoći reformu srpskog obrazovno-vaspitnog sistema tako što će preneti svoja iskustva i dati podršku u povezivanju obrazovanja sa privredom. </w:t>
      </w:r>
      <w:r w:rsidR="00E22A2B">
        <w:rPr>
          <w:rFonts w:ascii="Times New Roman" w:eastAsia="Times New Roman" w:hAnsi="Times New Roman" w:cs="Times New Roman"/>
          <w:bCs/>
          <w:noProof/>
          <w:sz w:val="24"/>
          <w:szCs w:val="24"/>
          <w:lang w:val="en-US"/>
        </w:rPr>
        <w:t>“</w:t>
      </w:r>
      <w:r w:rsidR="0063049D" w:rsidRPr="0063049D">
        <w:rPr>
          <w:rFonts w:ascii="Times New Roman" w:eastAsia="Times New Roman" w:hAnsi="Times New Roman" w:cs="Times New Roman"/>
          <w:bCs/>
          <w:noProof/>
          <w:sz w:val="24"/>
          <w:szCs w:val="24"/>
          <w:lang w:val="en-US"/>
        </w:rPr>
        <w:t>Ovome se nema šta prigovoriti ukoliko bi se prećutala činjenica da je model dualnog obrazovanja održiv jedino u društvima sa razvijenom privredom</w:t>
      </w:r>
      <w:r w:rsidR="00E22A2B">
        <w:rPr>
          <w:rFonts w:ascii="Times New Roman" w:eastAsia="Times New Roman" w:hAnsi="Times New Roman" w:cs="Times New Roman"/>
          <w:bCs/>
          <w:noProof/>
          <w:sz w:val="24"/>
          <w:szCs w:val="24"/>
          <w:lang w:val="en-US"/>
        </w:rPr>
        <w:t>” kaže p</w:t>
      </w:r>
      <w:r w:rsidR="00E22A2B" w:rsidRPr="00E22A2B">
        <w:rPr>
          <w:rFonts w:ascii="Times New Roman" w:eastAsia="Times New Roman" w:hAnsi="Times New Roman" w:cs="Times New Roman"/>
          <w:bCs/>
          <w:noProof/>
          <w:sz w:val="24"/>
          <w:szCs w:val="24"/>
          <w:lang w:val="en-US"/>
        </w:rPr>
        <w:t>rof. dr Miroslav Kuka</w:t>
      </w:r>
      <w:r w:rsidR="0063049D" w:rsidRPr="0063049D">
        <w:rPr>
          <w:rFonts w:ascii="Times New Roman" w:eastAsia="Times New Roman" w:hAnsi="Times New Roman" w:cs="Times New Roman"/>
          <w:bCs/>
          <w:noProof/>
          <w:sz w:val="24"/>
          <w:szCs w:val="24"/>
          <w:lang w:val="en-US"/>
        </w:rPr>
        <w:t xml:space="preserve">. </w:t>
      </w:r>
      <w:r w:rsidR="00E22A2B">
        <w:rPr>
          <w:rFonts w:ascii="Times New Roman" w:eastAsia="Times New Roman" w:hAnsi="Times New Roman" w:cs="Times New Roman"/>
          <w:bCs/>
          <w:noProof/>
          <w:sz w:val="24"/>
          <w:szCs w:val="24"/>
          <w:lang w:val="en-US"/>
        </w:rPr>
        <w:t>“</w:t>
      </w:r>
      <w:r w:rsidR="0063049D" w:rsidRPr="0063049D">
        <w:rPr>
          <w:rFonts w:ascii="Times New Roman" w:eastAsia="Times New Roman" w:hAnsi="Times New Roman" w:cs="Times New Roman"/>
          <w:bCs/>
          <w:noProof/>
          <w:sz w:val="24"/>
          <w:szCs w:val="24"/>
          <w:lang w:val="en-US"/>
        </w:rPr>
        <w:t>Međutim, u društvima "kolonijalne demokratije i vazalnog mentaliteta" jedna od glavnih "životnih disciplina" je veština samoobmanjivanja koja prethodi obmanjivanju drugih. Naime, u uslovima sadašnjeg rasta i razvoja srpske privrede, uz svu inostranu pomoć i podršku, model dualnog obrazovanja je održiv isključivo teorijski, par sprovođenih pilot projekata (na čemu ćemo i ostati) nije sistemska reforma. Uzgred, dualno obrazovanje nije nikakav novitet austrijskog, nemačkog ili švajcarskog obrazovno-vaspitnog sistema iz razloga jer se u Srbiji već sprovodilo pre 30 i više godina, kada je razvijena privreda imala potrebu za obrazovnim kadrovima na tržištu rada ili se bez te tržišne potrebe, ali sa kapacitetnim mogućnostima neposredno uključivala u razvoj obrazovnog sistema</w:t>
      </w:r>
      <w:r w:rsidR="00E22A2B">
        <w:rPr>
          <w:rFonts w:ascii="Times New Roman" w:eastAsia="Times New Roman" w:hAnsi="Times New Roman" w:cs="Times New Roman"/>
          <w:bCs/>
          <w:noProof/>
          <w:sz w:val="24"/>
          <w:szCs w:val="24"/>
          <w:lang w:val="en-US"/>
        </w:rPr>
        <w:t>” kaže prof Kuka.</w:t>
      </w:r>
    </w:p>
    <w:p w:rsidR="000A209C" w:rsidRPr="00E22A2B" w:rsidRDefault="00E22A2B" w:rsidP="00E22A2B">
      <w:pPr>
        <w:spacing w:after="0" w:line="240" w:lineRule="auto"/>
        <w:ind w:firstLine="720"/>
        <w:jc w:val="both"/>
        <w:textAlignment w:val="baseline"/>
        <w:outlineLvl w:val="0"/>
        <w:rPr>
          <w:rFonts w:ascii="Times New Roman" w:eastAsia="Times New Roman" w:hAnsi="Times New Roman" w:cs="Times New Roman"/>
          <w:bCs/>
          <w:noProof/>
          <w:color w:val="0000CC"/>
          <w:sz w:val="24"/>
          <w:szCs w:val="24"/>
          <w:lang w:val="en-US"/>
        </w:rPr>
      </w:pPr>
      <w:r>
        <w:rPr>
          <w:rFonts w:ascii="Times New Roman" w:eastAsia="Times New Roman" w:hAnsi="Times New Roman" w:cs="Times New Roman"/>
          <w:bCs/>
          <w:noProof/>
          <w:sz w:val="24"/>
          <w:szCs w:val="24"/>
          <w:lang w:val="en-US"/>
        </w:rPr>
        <w:t>“</w:t>
      </w:r>
      <w:r w:rsidR="0063049D" w:rsidRPr="0063049D">
        <w:rPr>
          <w:rFonts w:ascii="Times New Roman" w:eastAsia="Times New Roman" w:hAnsi="Times New Roman" w:cs="Times New Roman"/>
          <w:bCs/>
          <w:noProof/>
          <w:sz w:val="24"/>
          <w:szCs w:val="24"/>
          <w:lang w:val="en-US"/>
        </w:rPr>
        <w:t>Veliki industrijski sistemi i njihova proizvodnja poput IMT, IMR, "21. maja", "Rekorda", INSA-e.... bili su neposredno vezani za obrazovni sistem, ali pošto tih i njima sličnih privrednih sistema više nema, nema ni njima usklađenog obrazovnog sistema.</w:t>
      </w:r>
      <w:r>
        <w:rPr>
          <w:rFonts w:ascii="Times New Roman" w:eastAsia="Times New Roman" w:hAnsi="Times New Roman" w:cs="Times New Roman"/>
          <w:bCs/>
          <w:noProof/>
          <w:sz w:val="24"/>
          <w:szCs w:val="24"/>
          <w:lang w:val="en-US"/>
        </w:rPr>
        <w:t xml:space="preserve"> </w:t>
      </w:r>
      <w:r w:rsidR="0063049D" w:rsidRPr="0063049D">
        <w:rPr>
          <w:rFonts w:ascii="Times New Roman" w:eastAsia="Times New Roman" w:hAnsi="Times New Roman" w:cs="Times New Roman"/>
          <w:bCs/>
          <w:noProof/>
          <w:sz w:val="24"/>
          <w:szCs w:val="24"/>
          <w:lang w:val="en-US"/>
        </w:rPr>
        <w:t xml:space="preserve">Pošto istinu interesuju samo činjenice, dovoljno ih je otkriti (podsetiti), istina se potom brani sama od sebe. U tom smislu, podsećanja radi, ja sam bio inicijator, finansijer i nosilac dva međunarodna idejno istraživačka projekta u kojima je učestvovalo više od 150 saradnika iz Srbije i zemalja u regionu. Projekti </w:t>
      </w:r>
      <w:r w:rsidR="0063049D" w:rsidRPr="0063049D">
        <w:rPr>
          <w:rFonts w:ascii="Times New Roman" w:eastAsia="Times New Roman" w:hAnsi="Times New Roman" w:cs="Times New Roman"/>
          <w:bCs/>
          <w:noProof/>
          <w:sz w:val="24"/>
          <w:szCs w:val="24"/>
          <w:lang w:val="en-US"/>
        </w:rPr>
        <w:lastRenderedPageBreak/>
        <w:t>"Redefinisanost strukture obrazovnog sistema Srbije" (izdat 2009) i "Redefinisanost strukture i strategija razvoja visokog obrazovanja Srbije" (izdat 2015) na osnovu egzaktnih pokazatelja socijalnih i infrastrukturnih mogućnosti Srbije unutar obrazovanja, privrede i tržišta rada kao i izvršenih komparativnih analiza po navedenim elementima dali su predloge u kom smeru treba da idu održive a realno sprovodive reforme srpskog obrazovno vaspitnog sistema. Navedeni projekti sa popisom više od 70 konferencijskih izlaganja po svetu, predati su od Narodne skupštine Republike Srbije do Ministarstva prosvete, nauke i tehnološkog razvoja, ali bez bilo kakvog odgovora do danas. Jedino razumevanje po pitanju navedenih projekata našlo se unutar srpskih elektronskih i štampanih medija, ali i tada bez reakcije resornog ministarstva</w:t>
      </w:r>
      <w:r>
        <w:rPr>
          <w:rFonts w:ascii="Times New Roman" w:eastAsia="Times New Roman" w:hAnsi="Times New Roman" w:cs="Times New Roman"/>
          <w:bCs/>
          <w:noProof/>
          <w:sz w:val="24"/>
          <w:szCs w:val="24"/>
          <w:lang w:val="en-US"/>
        </w:rPr>
        <w:t>” kaže</w:t>
      </w:r>
      <w:r w:rsidRPr="00E22A2B">
        <w:rPr>
          <w:rFonts w:ascii="Times New Roman" w:eastAsia="Times New Roman" w:hAnsi="Times New Roman" w:cs="Times New Roman"/>
          <w:bCs/>
          <w:noProof/>
          <w:sz w:val="24"/>
          <w:szCs w:val="24"/>
          <w:lang w:val="en-US"/>
        </w:rPr>
        <w:t xml:space="preserve"> dr Miroslav Kuka, profesor na fakultetima u Bitolju i Aleksincu</w:t>
      </w:r>
      <w:r w:rsidR="0063049D" w:rsidRPr="0063049D">
        <w:rPr>
          <w:rFonts w:ascii="Times New Roman" w:eastAsia="Times New Roman" w:hAnsi="Times New Roman" w:cs="Times New Roman"/>
          <w:bCs/>
          <w:noProof/>
          <w:sz w:val="24"/>
          <w:szCs w:val="24"/>
          <w:lang w:val="en-US"/>
        </w:rPr>
        <w:t>.</w:t>
      </w:r>
      <w:r w:rsidR="0063049D">
        <w:rPr>
          <w:rFonts w:ascii="Times New Roman" w:eastAsia="Times New Roman" w:hAnsi="Times New Roman" w:cs="Times New Roman"/>
          <w:bCs/>
          <w:noProof/>
          <w:sz w:val="24"/>
          <w:szCs w:val="24"/>
          <w:lang w:val="en-US"/>
        </w:rPr>
        <w:t xml:space="preserve"> </w:t>
      </w:r>
      <w:r w:rsidR="0063049D" w:rsidRPr="00E22A2B">
        <w:rPr>
          <w:rFonts w:ascii="Times New Roman" w:eastAsia="Times New Roman" w:hAnsi="Times New Roman" w:cs="Times New Roman"/>
          <w:b/>
          <w:bCs/>
          <w:i/>
          <w:noProof/>
          <w:color w:val="0000CC"/>
          <w:sz w:val="24"/>
          <w:szCs w:val="24"/>
          <w:lang w:val="en-US"/>
        </w:rPr>
        <w:t>(→Press Clipping)</w:t>
      </w:r>
    </w:p>
    <w:p w:rsidR="0063049D" w:rsidRDefault="0063049D" w:rsidP="000D0D8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3049D" w:rsidRPr="00E22A2B" w:rsidRDefault="0063049D" w:rsidP="0063049D">
      <w:pPr>
        <w:spacing w:after="0" w:line="240" w:lineRule="auto"/>
        <w:jc w:val="center"/>
        <w:rPr>
          <w:rFonts w:ascii="Times New Roman" w:hAnsi="Times New Roman" w:cs="Times New Roman"/>
          <w:b/>
          <w:color w:val="0000CC"/>
          <w:sz w:val="28"/>
        </w:rPr>
      </w:pPr>
      <w:r w:rsidRPr="00E22A2B">
        <w:rPr>
          <w:rFonts w:ascii="Times New Roman" w:hAnsi="Times New Roman" w:cs="Times New Roman"/>
          <w:b/>
          <w:color w:val="0000CC"/>
          <w:sz w:val="28"/>
        </w:rPr>
        <w:t>Srpski informatičari osvojili tri medalje na olimpijadi u Kazanju</w:t>
      </w:r>
    </w:p>
    <w:p w:rsidR="0063049D" w:rsidRDefault="0063049D" w:rsidP="0063049D">
      <w:pPr>
        <w:spacing w:after="0" w:line="240" w:lineRule="auto"/>
        <w:rPr>
          <w:rFonts w:ascii="Times New Roman" w:hAnsi="Times New Roman" w:cs="Times New Roman"/>
          <w:sz w:val="24"/>
        </w:rPr>
      </w:pPr>
    </w:p>
    <w:p w:rsidR="0063049D" w:rsidRPr="0063049D" w:rsidRDefault="0063049D" w:rsidP="0063049D">
      <w:pPr>
        <w:spacing w:after="0" w:line="240" w:lineRule="auto"/>
        <w:ind w:firstLine="720"/>
        <w:jc w:val="both"/>
        <w:rPr>
          <w:rFonts w:ascii="Times New Roman" w:hAnsi="Times New Roman" w:cs="Times New Roman"/>
          <w:sz w:val="24"/>
        </w:rPr>
      </w:pPr>
      <w:r w:rsidRPr="0063049D">
        <w:rPr>
          <w:rFonts w:ascii="Times New Roman" w:hAnsi="Times New Roman" w:cs="Times New Roman"/>
          <w:sz w:val="24"/>
        </w:rPr>
        <w:t>Na 28. Međunarodnoj informatičkoj olimpijadi za učenike srednjih škola u ruskom gradu Kazanju srpski tim osvojio je dve srebrne i jednu bronzanu medalju, saopštilo je danas Društvo matematičara Srbije</w:t>
      </w:r>
      <w:r>
        <w:rPr>
          <w:rFonts w:ascii="Times New Roman" w:hAnsi="Times New Roman" w:cs="Times New Roman"/>
          <w:sz w:val="24"/>
        </w:rPr>
        <w:t xml:space="preserve"> </w:t>
      </w:r>
      <w:r w:rsidRPr="0063049D">
        <w:rPr>
          <w:rFonts w:ascii="Times New Roman" w:hAnsi="Times New Roman" w:cs="Times New Roman"/>
          <w:sz w:val="24"/>
        </w:rPr>
        <w:t>Srebrne medalje osvojili su Dušan Živanović, učenik gimnazije "Svetozar Marković" iz Niša i Nenad Bauk iz be</w:t>
      </w:r>
      <w:r>
        <w:rPr>
          <w:rFonts w:ascii="Times New Roman" w:hAnsi="Times New Roman" w:cs="Times New Roman"/>
          <w:sz w:val="24"/>
        </w:rPr>
        <w:t xml:space="preserve">ogradske Matematičke gimnazije. </w:t>
      </w:r>
      <w:r w:rsidRPr="0063049D">
        <w:rPr>
          <w:rFonts w:ascii="Times New Roman" w:hAnsi="Times New Roman" w:cs="Times New Roman"/>
          <w:sz w:val="24"/>
        </w:rPr>
        <w:t>Bronzanu medalju osvojio je Nikola Spasić iz gimnazije "Jovan</w:t>
      </w:r>
      <w:r>
        <w:rPr>
          <w:rFonts w:ascii="Times New Roman" w:hAnsi="Times New Roman" w:cs="Times New Roman"/>
          <w:sz w:val="24"/>
        </w:rPr>
        <w:t xml:space="preserve"> Jovanović Zmaj" iz Novog Sada. </w:t>
      </w:r>
      <w:r w:rsidRPr="0063049D">
        <w:rPr>
          <w:rFonts w:ascii="Times New Roman" w:hAnsi="Times New Roman" w:cs="Times New Roman"/>
          <w:sz w:val="24"/>
        </w:rPr>
        <w:t>Kako se navodi u saopštenju, u srpskom timu bio je i Luka Vukelić iz Mat</w:t>
      </w:r>
      <w:r>
        <w:rPr>
          <w:rFonts w:ascii="Times New Roman" w:hAnsi="Times New Roman" w:cs="Times New Roman"/>
          <w:sz w:val="24"/>
        </w:rPr>
        <w:t xml:space="preserve">ematičke gimnazije iz Beograda. </w:t>
      </w:r>
      <w:r w:rsidRPr="0063049D">
        <w:rPr>
          <w:rFonts w:ascii="Times New Roman" w:hAnsi="Times New Roman" w:cs="Times New Roman"/>
          <w:sz w:val="24"/>
        </w:rPr>
        <w:t>Međunarodna informatička olimpijada u ruskom gradu Kazanju traje od 12. do 19. avgusta.</w:t>
      </w:r>
    </w:p>
    <w:p w:rsidR="00DD10AA" w:rsidRPr="00DD10AA" w:rsidRDefault="00DD10AA" w:rsidP="00DD10AA">
      <w:pPr>
        <w:spacing w:after="0" w:line="240" w:lineRule="auto"/>
        <w:rPr>
          <w:rFonts w:ascii="Times New Roman" w:eastAsia="Times New Roman" w:hAnsi="Times New Roman" w:cs="Times New Roman"/>
          <w:sz w:val="24"/>
          <w:szCs w:val="24"/>
          <w:lang w:val="en-US"/>
        </w:rPr>
      </w:pPr>
    </w:p>
    <w:p w:rsidR="00DD10AA" w:rsidRPr="00E22A2B" w:rsidRDefault="00DD10AA" w:rsidP="00DD10AA">
      <w:pPr>
        <w:shd w:val="clear" w:color="auto" w:fill="FFFFFF"/>
        <w:spacing w:after="0" w:line="240" w:lineRule="auto"/>
        <w:jc w:val="center"/>
        <w:textAlignment w:val="baseline"/>
        <w:outlineLvl w:val="0"/>
        <w:rPr>
          <w:rFonts w:ascii="Times New Roman" w:eastAsia="Times New Roman" w:hAnsi="Times New Roman" w:cs="Times New Roman"/>
          <w:b/>
          <w:color w:val="0000CC"/>
          <w:kern w:val="36"/>
          <w:sz w:val="28"/>
          <w:szCs w:val="24"/>
          <w:lang w:val="en-US"/>
        </w:rPr>
      </w:pPr>
      <w:r w:rsidRPr="00E22A2B">
        <w:rPr>
          <w:rFonts w:ascii="Times New Roman" w:eastAsia="Times New Roman" w:hAnsi="Times New Roman" w:cs="Times New Roman"/>
          <w:b/>
          <w:color w:val="0000CC"/>
          <w:kern w:val="36"/>
          <w:sz w:val="28"/>
          <w:szCs w:val="24"/>
          <w:lang w:val="en-US"/>
        </w:rPr>
        <w:t xml:space="preserve">Tradicionalni </w:t>
      </w:r>
      <w:r w:rsidR="00E22A2B">
        <w:rPr>
          <w:rFonts w:ascii="Times New Roman" w:eastAsia="Times New Roman" w:hAnsi="Times New Roman" w:cs="Times New Roman"/>
          <w:b/>
          <w:color w:val="0000CC"/>
          <w:kern w:val="36"/>
          <w:sz w:val="28"/>
          <w:szCs w:val="24"/>
          <w:lang w:val="en-US"/>
        </w:rPr>
        <w:t xml:space="preserve">maskenbal namenjen mališanima: </w:t>
      </w:r>
      <w:r w:rsidRPr="00E22A2B">
        <w:rPr>
          <w:rFonts w:ascii="Times New Roman" w:eastAsia="Times New Roman" w:hAnsi="Times New Roman" w:cs="Times New Roman"/>
          <w:b/>
          <w:color w:val="0000CC"/>
          <w:kern w:val="36"/>
          <w:sz w:val="28"/>
          <w:szCs w:val="24"/>
          <w:lang w:val="en-US"/>
        </w:rPr>
        <w:t>Sva deca sveta</w:t>
      </w:r>
    </w:p>
    <w:p w:rsidR="00DD10AA" w:rsidRPr="00DD10AA" w:rsidRDefault="00DD10AA" w:rsidP="00DD10AA">
      <w:pPr>
        <w:spacing w:after="0" w:line="240" w:lineRule="auto"/>
        <w:textAlignment w:val="baseline"/>
        <w:rPr>
          <w:rFonts w:ascii="Times New Roman" w:eastAsia="Times New Roman" w:hAnsi="Times New Roman" w:cs="Times New Roman"/>
          <w:bCs/>
          <w:color w:val="000000"/>
          <w:sz w:val="24"/>
          <w:szCs w:val="24"/>
          <w:lang w:val="en-US"/>
        </w:rPr>
      </w:pPr>
    </w:p>
    <w:p w:rsidR="00DD10AA" w:rsidRPr="00477D39" w:rsidRDefault="002B141A" w:rsidP="00477D39">
      <w:pPr>
        <w:spacing w:after="0" w:line="240" w:lineRule="auto"/>
        <w:ind w:firstLine="720"/>
        <w:jc w:val="both"/>
        <w:textAlignment w:val="baseline"/>
        <w:rPr>
          <w:rFonts w:ascii="Times New Roman" w:eastAsia="Times New Roman" w:hAnsi="Times New Roman" w:cs="Times New Roman"/>
          <w:color w:val="000000"/>
          <w:sz w:val="24"/>
          <w:szCs w:val="24"/>
          <w:lang w:val="en-US"/>
        </w:rPr>
      </w:pPr>
      <w:r>
        <w:rPr>
          <w:rFonts w:ascii="Times New Roman" w:eastAsia="Times New Roman" w:hAnsi="Times New Roman" w:cs="Times New Roman"/>
          <w:bCs/>
          <w:noProof/>
          <w:color w:val="000000"/>
          <w:sz w:val="24"/>
          <w:szCs w:val="24"/>
          <w:lang w:eastAsia="sr-Latn-RS"/>
        </w:rPr>
        <w:drawing>
          <wp:anchor distT="0" distB="0" distL="114300" distR="114300" simplePos="0" relativeHeight="251683840" behindDoc="1" locked="0" layoutInCell="1" allowOverlap="1">
            <wp:simplePos x="0" y="0"/>
            <wp:positionH relativeFrom="column">
              <wp:posOffset>1270</wp:posOffset>
            </wp:positionH>
            <wp:positionV relativeFrom="paragraph">
              <wp:posOffset>6985</wp:posOffset>
            </wp:positionV>
            <wp:extent cx="1933200" cy="1332000"/>
            <wp:effectExtent l="0" t="0" r="0" b="1905"/>
            <wp:wrapTight wrapText="bothSides">
              <wp:wrapPolygon edited="0">
                <wp:start x="0" y="0"/>
                <wp:lineTo x="0" y="21322"/>
                <wp:lineTo x="21288" y="21322"/>
                <wp:lineTo x="21288"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radicionalni.jpg"/>
                    <pic:cNvPicPr/>
                  </pic:nvPicPr>
                  <pic:blipFill>
                    <a:blip r:embed="rId9">
                      <a:extLst>
                        <a:ext uri="{28A0092B-C50C-407E-A947-70E740481C1C}">
                          <a14:useLocalDpi xmlns:a14="http://schemas.microsoft.com/office/drawing/2010/main" val="0"/>
                        </a:ext>
                      </a:extLst>
                    </a:blip>
                    <a:stretch>
                      <a:fillRect/>
                    </a:stretch>
                  </pic:blipFill>
                  <pic:spPr>
                    <a:xfrm>
                      <a:off x="0" y="0"/>
                      <a:ext cx="1933200" cy="1332000"/>
                    </a:xfrm>
                    <a:prstGeom prst="rect">
                      <a:avLst/>
                    </a:prstGeom>
                  </pic:spPr>
                </pic:pic>
              </a:graphicData>
            </a:graphic>
            <wp14:sizeRelH relativeFrom="margin">
              <wp14:pctWidth>0</wp14:pctWidth>
            </wp14:sizeRelH>
            <wp14:sizeRelV relativeFrom="margin">
              <wp14:pctHeight>0</wp14:pctHeight>
            </wp14:sizeRelV>
          </wp:anchor>
        </w:drawing>
      </w:r>
      <w:r w:rsidR="00DD10AA" w:rsidRPr="00DD10AA">
        <w:rPr>
          <w:rFonts w:ascii="Times New Roman" w:eastAsia="Times New Roman" w:hAnsi="Times New Roman" w:cs="Times New Roman"/>
          <w:bCs/>
          <w:color w:val="000000"/>
          <w:sz w:val="24"/>
          <w:szCs w:val="24"/>
          <w:lang w:val="en-US"/>
        </w:rPr>
        <w:t>Dečje odeljenje</w:t>
      </w:r>
      <w:r w:rsidR="00477D39">
        <w:rPr>
          <w:rFonts w:ascii="Times New Roman" w:eastAsia="Times New Roman" w:hAnsi="Times New Roman" w:cs="Times New Roman"/>
          <w:bCs/>
          <w:color w:val="000000"/>
          <w:sz w:val="24"/>
          <w:szCs w:val="24"/>
          <w:lang w:val="en-US"/>
        </w:rPr>
        <w:t xml:space="preserve"> novosadske </w:t>
      </w:r>
      <w:r w:rsidR="00DD10AA" w:rsidRPr="00DD10AA">
        <w:rPr>
          <w:rFonts w:ascii="Times New Roman" w:eastAsia="Times New Roman" w:hAnsi="Times New Roman" w:cs="Times New Roman"/>
          <w:bCs/>
          <w:color w:val="000000"/>
          <w:sz w:val="24"/>
          <w:szCs w:val="24"/>
          <w:lang w:val="en-US"/>
        </w:rPr>
        <w:t xml:space="preserve"> Gradske biblioteke organizovaće u petak, 26. avgusta, od 18 časova,</w:t>
      </w:r>
      <w:r w:rsidR="00DD10AA" w:rsidRPr="00DD10AA">
        <w:rPr>
          <w:rFonts w:ascii="Times New Roman" w:eastAsia="Times New Roman" w:hAnsi="Times New Roman" w:cs="Times New Roman"/>
          <w:color w:val="000000"/>
          <w:sz w:val="24"/>
          <w:szCs w:val="24"/>
          <w:lang w:val="en-US"/>
        </w:rPr>
        <w:t xml:space="preserve"> tradicionalni 15. maskenbal namenjen mališanima. Tema ovogodišnjeg maskenbala je „Sva deca sveta”, a manifestacija će se održati ispred centralne zgrade Biblioteke (ugao Dunavske i Gimnazijske ulice). Počasna gošća maskenbala je autorka knjige „S decom oko sveta” Tatjana Rodić. Prethodne prijave nisu potrebne.</w:t>
      </w:r>
      <w:r w:rsidR="00477D39">
        <w:rPr>
          <w:rFonts w:ascii="Times New Roman" w:eastAsia="Times New Roman" w:hAnsi="Times New Roman" w:cs="Times New Roman"/>
          <w:color w:val="000000"/>
          <w:sz w:val="24"/>
          <w:szCs w:val="24"/>
          <w:lang w:val="en-US"/>
        </w:rPr>
        <w:t xml:space="preserve"> </w:t>
      </w:r>
      <w:r w:rsidR="00DD10AA" w:rsidRPr="00DD10AA">
        <w:rPr>
          <w:rFonts w:ascii="Times New Roman" w:eastAsia="Times New Roman" w:hAnsi="Times New Roman" w:cs="Times New Roman"/>
          <w:sz w:val="24"/>
          <w:szCs w:val="24"/>
          <w:lang w:val="en-US"/>
        </w:rPr>
        <w:t>Gradska biblioteka Novog Sada raspolaže fondom od oko 35.000 publikacija za svaki uzrast, roditelje, prosvetne radnike i pedagoge. Najbrojnije su knjige iz oblasti književnosti, ali su zastupljene i sve stručne oblasti, kao i priručna građa. Godišnja članarina je 500 dinara, 700 dinara je porodična članarina, 300 dinara članarina za decu, a studenti imaju popust od 250 dinara.</w:t>
      </w:r>
    </w:p>
    <w:p w:rsidR="00DD10AA" w:rsidRPr="00DD10AA" w:rsidRDefault="00DD10AA" w:rsidP="00DD10AA">
      <w:pPr>
        <w:spacing w:after="0" w:line="240" w:lineRule="auto"/>
        <w:rPr>
          <w:rFonts w:ascii="Times New Roman" w:hAnsi="Times New Roman" w:cs="Times New Roman"/>
          <w:sz w:val="24"/>
          <w:szCs w:val="24"/>
        </w:rPr>
      </w:pPr>
    </w:p>
    <w:p w:rsidR="000A209C" w:rsidRPr="00E22A2B" w:rsidRDefault="00E22A2B" w:rsidP="000A209C">
      <w:pPr>
        <w:spacing w:after="0" w:line="240" w:lineRule="auto"/>
        <w:jc w:val="center"/>
        <w:rPr>
          <w:rFonts w:ascii="Times New Roman" w:hAnsi="Times New Roman" w:cs="Times New Roman"/>
          <w:b/>
          <w:bCs/>
          <w:color w:val="0000CC"/>
          <w:sz w:val="28"/>
          <w:szCs w:val="24"/>
          <w:lang w:val="en-US"/>
        </w:rPr>
      </w:pPr>
      <w:r>
        <w:rPr>
          <w:rFonts w:ascii="Times New Roman" w:hAnsi="Times New Roman" w:cs="Times New Roman"/>
          <w:b/>
          <w:bCs/>
          <w:color w:val="0000CC"/>
          <w:sz w:val="28"/>
          <w:szCs w:val="24"/>
          <w:lang w:val="en-US"/>
        </w:rPr>
        <w:t>Mladi</w:t>
      </w:r>
      <w:r w:rsidR="000A209C" w:rsidRPr="00E22A2B">
        <w:rPr>
          <w:rFonts w:ascii="Times New Roman" w:hAnsi="Times New Roman" w:cs="Times New Roman"/>
          <w:b/>
          <w:bCs/>
          <w:color w:val="0000CC"/>
          <w:sz w:val="28"/>
          <w:szCs w:val="24"/>
          <w:lang w:val="en-US"/>
        </w:rPr>
        <w:t>: Pasoš u džep i putuj, ovde nema uspeha</w:t>
      </w:r>
    </w:p>
    <w:p w:rsidR="000A209C" w:rsidRPr="000A209C" w:rsidRDefault="000A209C" w:rsidP="000A209C">
      <w:pPr>
        <w:spacing w:after="0" w:line="240" w:lineRule="auto"/>
        <w:rPr>
          <w:rFonts w:ascii="Times New Roman" w:hAnsi="Times New Roman" w:cs="Times New Roman"/>
          <w:sz w:val="24"/>
          <w:szCs w:val="24"/>
          <w:lang w:val="en-US"/>
        </w:rPr>
      </w:pPr>
      <w:r w:rsidRPr="000A209C">
        <w:rPr>
          <w:rFonts w:ascii="Times New Roman" w:hAnsi="Times New Roman" w:cs="Times New Roman"/>
          <w:sz w:val="24"/>
          <w:szCs w:val="24"/>
          <w:lang w:val="en-US"/>
        </w:rPr>
        <w:t xml:space="preserve"> </w:t>
      </w:r>
    </w:p>
    <w:p w:rsidR="00E22A2B" w:rsidRDefault="000A209C" w:rsidP="00E22A2B">
      <w:pPr>
        <w:spacing w:after="0" w:line="240" w:lineRule="auto"/>
        <w:ind w:firstLine="720"/>
        <w:jc w:val="both"/>
        <w:rPr>
          <w:rFonts w:ascii="Times New Roman" w:hAnsi="Times New Roman" w:cs="Times New Roman"/>
          <w:bCs/>
          <w:sz w:val="24"/>
          <w:szCs w:val="24"/>
          <w:lang w:val="en-US"/>
        </w:rPr>
      </w:pPr>
      <w:r w:rsidRPr="00E22A2B">
        <w:rPr>
          <w:rFonts w:ascii="Times New Roman" w:hAnsi="Times New Roman" w:cs="Times New Roman"/>
          <w:bCs/>
          <w:sz w:val="24"/>
          <w:szCs w:val="24"/>
          <w:lang w:val="en-US"/>
        </w:rPr>
        <w:t xml:space="preserve">U </w:t>
      </w:r>
      <w:r w:rsidR="00E22A2B">
        <w:rPr>
          <w:rFonts w:ascii="Times New Roman" w:hAnsi="Times New Roman" w:cs="Times New Roman"/>
          <w:bCs/>
          <w:sz w:val="24"/>
          <w:szCs w:val="24"/>
          <w:lang w:val="en-US"/>
        </w:rPr>
        <w:t>celom svetu 12. avgust obeležen j</w:t>
      </w:r>
      <w:r w:rsidRPr="00E22A2B">
        <w:rPr>
          <w:rFonts w:ascii="Times New Roman" w:hAnsi="Times New Roman" w:cs="Times New Roman"/>
          <w:bCs/>
          <w:sz w:val="24"/>
          <w:szCs w:val="24"/>
          <w:lang w:val="en-US"/>
        </w:rPr>
        <w:t>e kao međunarodni dan mladih. Sa 21 odsto mlađih od 30, a starijih od 15 godina, Srbija spada u "mlađe" evropske zemlje. Statistike, međutim, kažu da država prema mladima ima "maćehinski odnos", pa su tako mladi samo mrtvo slovo na papiru zakona.</w:t>
      </w:r>
      <w:r w:rsidR="00E22A2B">
        <w:rPr>
          <w:rFonts w:ascii="Times New Roman" w:hAnsi="Times New Roman" w:cs="Times New Roman"/>
          <w:bCs/>
          <w:sz w:val="24"/>
          <w:szCs w:val="24"/>
          <w:lang w:val="en-US"/>
        </w:rPr>
        <w:t xml:space="preserve"> </w:t>
      </w:r>
      <w:r w:rsidRPr="000A209C">
        <w:rPr>
          <w:rFonts w:ascii="Times New Roman" w:hAnsi="Times New Roman" w:cs="Times New Roman"/>
          <w:sz w:val="24"/>
          <w:szCs w:val="24"/>
          <w:lang w:val="en-US"/>
        </w:rPr>
        <w:t>Bojanu, Nemanju i Nikolu od diplome deli još nekoliko ispita. Preko leta uče, ali i rade. Kažu - za dežaparac. Bavili su se i aktivizmom, a iskustva su ih samo razočarala.</w:t>
      </w:r>
      <w:r w:rsidR="00E22A2B">
        <w:rPr>
          <w:rFonts w:ascii="Times New Roman" w:hAnsi="Times New Roman" w:cs="Times New Roman"/>
          <w:bCs/>
          <w:sz w:val="24"/>
          <w:szCs w:val="24"/>
          <w:lang w:val="en-US"/>
        </w:rPr>
        <w:t xml:space="preserve"> </w:t>
      </w:r>
      <w:r w:rsidRPr="000A209C">
        <w:rPr>
          <w:rFonts w:ascii="Times New Roman" w:hAnsi="Times New Roman" w:cs="Times New Roman"/>
          <w:sz w:val="24"/>
          <w:szCs w:val="24"/>
          <w:lang w:val="en-US"/>
        </w:rPr>
        <w:t>"Što se tiče nevladine organizcije, da bi ti dobio neki projekat moraš da imaš neku političku vezu, ako izađeš ovako na konkurs od toga baš i nema neke vajde", kaže Nikola.</w:t>
      </w:r>
      <w:r w:rsidR="00E22A2B">
        <w:rPr>
          <w:rFonts w:ascii="Times New Roman" w:hAnsi="Times New Roman" w:cs="Times New Roman"/>
          <w:bCs/>
          <w:sz w:val="24"/>
          <w:szCs w:val="24"/>
          <w:lang w:val="en-US"/>
        </w:rPr>
        <w:t xml:space="preserve"> </w:t>
      </w:r>
      <w:r w:rsidRPr="000A209C">
        <w:rPr>
          <w:rFonts w:ascii="Times New Roman" w:hAnsi="Times New Roman" w:cs="Times New Roman"/>
          <w:sz w:val="24"/>
          <w:szCs w:val="24"/>
          <w:lang w:val="en-US"/>
        </w:rPr>
        <w:t>Nikola i Bojana žive u Beogradu sa roditeljima. Želeli bi da se osamostale, ali za sada nemaju uslova. Nadaju se da će to biti moguće kada dobiju diplomu. A ukoliko ne bude tako...</w:t>
      </w:r>
      <w:r w:rsidR="00E22A2B">
        <w:rPr>
          <w:rFonts w:ascii="Times New Roman" w:hAnsi="Times New Roman" w:cs="Times New Roman"/>
          <w:bCs/>
          <w:sz w:val="24"/>
          <w:szCs w:val="24"/>
          <w:lang w:val="en-US"/>
        </w:rPr>
        <w:t xml:space="preserve"> </w:t>
      </w:r>
      <w:r w:rsidRPr="000A209C">
        <w:rPr>
          <w:rFonts w:ascii="Times New Roman" w:hAnsi="Times New Roman" w:cs="Times New Roman"/>
          <w:sz w:val="24"/>
          <w:szCs w:val="24"/>
          <w:lang w:val="en-US"/>
        </w:rPr>
        <w:t>"Odlazak u inostranstvo je isto onako dobra priča, eto ima ta organizacija 'Work and travel' preko koje može da se ide i da se zaradi neki dinar", objašnjava Bojana.</w:t>
      </w:r>
    </w:p>
    <w:p w:rsidR="00E22A2B" w:rsidRDefault="000A209C" w:rsidP="00E22A2B">
      <w:pPr>
        <w:spacing w:after="0" w:line="240" w:lineRule="auto"/>
        <w:ind w:firstLine="720"/>
        <w:jc w:val="both"/>
        <w:rPr>
          <w:rFonts w:ascii="Times New Roman" w:hAnsi="Times New Roman" w:cs="Times New Roman"/>
          <w:bCs/>
          <w:sz w:val="24"/>
          <w:szCs w:val="24"/>
          <w:lang w:val="en-US"/>
        </w:rPr>
      </w:pPr>
      <w:r w:rsidRPr="000A209C">
        <w:rPr>
          <w:rFonts w:ascii="Times New Roman" w:hAnsi="Times New Roman" w:cs="Times New Roman"/>
          <w:sz w:val="24"/>
          <w:szCs w:val="24"/>
          <w:lang w:val="en-US"/>
        </w:rPr>
        <w:t>Za Nemanju, dileme nema. Za budućnost kaže, ima plan.</w:t>
      </w:r>
      <w:r w:rsidR="00E22A2B">
        <w:rPr>
          <w:rFonts w:ascii="Times New Roman" w:hAnsi="Times New Roman" w:cs="Times New Roman"/>
          <w:bCs/>
          <w:sz w:val="24"/>
          <w:szCs w:val="24"/>
          <w:lang w:val="en-US"/>
        </w:rPr>
        <w:t xml:space="preserve"> </w:t>
      </w:r>
      <w:r w:rsidRPr="000A209C">
        <w:rPr>
          <w:rFonts w:ascii="Times New Roman" w:hAnsi="Times New Roman" w:cs="Times New Roman"/>
          <w:sz w:val="24"/>
          <w:szCs w:val="24"/>
          <w:lang w:val="en-US"/>
        </w:rPr>
        <w:t>"Plan mi je da odem iz ove zemlje", kratko i jasno kaže Nemanja. Dodaje da u Srbiji nema prostora za uspeh.</w:t>
      </w:r>
      <w:r w:rsidR="00E22A2B">
        <w:rPr>
          <w:rFonts w:ascii="Times New Roman" w:hAnsi="Times New Roman" w:cs="Times New Roman"/>
          <w:bCs/>
          <w:sz w:val="24"/>
          <w:szCs w:val="24"/>
          <w:lang w:val="en-US"/>
        </w:rPr>
        <w:t xml:space="preserve"> </w:t>
      </w:r>
      <w:r w:rsidRPr="000A209C">
        <w:rPr>
          <w:rFonts w:ascii="Times New Roman" w:hAnsi="Times New Roman" w:cs="Times New Roman"/>
          <w:sz w:val="24"/>
          <w:szCs w:val="24"/>
          <w:lang w:val="en-US"/>
        </w:rPr>
        <w:t xml:space="preserve">Bojana, Nikola i Nemanja nisu jedini koji budućnost vide izvan granica Srbije. Statistika kaže da 67,7 odsto mladih </w:t>
      </w:r>
      <w:r w:rsidRPr="000A209C">
        <w:rPr>
          <w:rFonts w:ascii="Times New Roman" w:hAnsi="Times New Roman" w:cs="Times New Roman"/>
          <w:sz w:val="24"/>
          <w:szCs w:val="24"/>
          <w:lang w:val="en-US"/>
        </w:rPr>
        <w:lastRenderedPageBreak/>
        <w:t>želi da napusti zemlju. Taj podatak ne treba da čudi ako se uzme u obzir da 80 odsto njih živi sa roditeljima, da njih 61,3 izdržavaju roditelji, a da svaka druga mlada osoba u Srbiji nema posao.</w:t>
      </w:r>
    </w:p>
    <w:p w:rsidR="00E22A2B" w:rsidRDefault="000A209C" w:rsidP="00E22A2B">
      <w:pPr>
        <w:spacing w:after="0" w:line="240" w:lineRule="auto"/>
        <w:ind w:firstLine="720"/>
        <w:jc w:val="both"/>
        <w:rPr>
          <w:rFonts w:ascii="Times New Roman" w:hAnsi="Times New Roman" w:cs="Times New Roman"/>
          <w:bCs/>
          <w:sz w:val="24"/>
          <w:szCs w:val="24"/>
          <w:lang w:val="en-US"/>
        </w:rPr>
      </w:pPr>
      <w:r w:rsidRPr="000A209C">
        <w:rPr>
          <w:rFonts w:ascii="Times New Roman" w:hAnsi="Times New Roman" w:cs="Times New Roman"/>
          <w:sz w:val="24"/>
          <w:szCs w:val="24"/>
          <w:lang w:val="en-US"/>
        </w:rPr>
        <w:t>Suzana Krstić iz Nacionalne asocijacije praktičara i praktičarki kaže da visoko dvocifreni procenti ne treba da nas iznenade. Umesto omladinskim, omladinska politika vodi se stranačkim interesima, dodaje ona. Kaže da je u takvim okolnostima, zadatak države - vrlo jednostavan.</w:t>
      </w:r>
      <w:r w:rsidR="00E22A2B">
        <w:rPr>
          <w:rFonts w:ascii="Times New Roman" w:hAnsi="Times New Roman" w:cs="Times New Roman"/>
          <w:bCs/>
          <w:sz w:val="24"/>
          <w:szCs w:val="24"/>
          <w:lang w:val="en-US"/>
        </w:rPr>
        <w:t xml:space="preserve"> </w:t>
      </w:r>
      <w:r w:rsidRPr="000A209C">
        <w:rPr>
          <w:rFonts w:ascii="Times New Roman" w:hAnsi="Times New Roman" w:cs="Times New Roman"/>
          <w:sz w:val="24"/>
          <w:szCs w:val="24"/>
          <w:lang w:val="en-US"/>
        </w:rPr>
        <w:t>"Da se bavi nacionalnim, a ne ličnim interesima, i da se bavi nacionalnim problemima, a ne ličnim patologijama. Pošto kad kažem da mladi žive u jednom šizofrenom društvu to kreće od vrha države da jedno pričamo, a potpuno drugo radimo, da zapravo govorimo mladima da je obrazovanje važno, a da sa druge strane oni vide da se ljudi stranački zapošljavaju. Zadatak države je da prestane sa tim stvarima", navodi Suzana Krstić.</w:t>
      </w:r>
    </w:p>
    <w:p w:rsidR="000A209C" w:rsidRPr="00E22A2B" w:rsidRDefault="000A209C" w:rsidP="00E22A2B">
      <w:pPr>
        <w:spacing w:after="0" w:line="240" w:lineRule="auto"/>
        <w:ind w:firstLine="720"/>
        <w:jc w:val="both"/>
        <w:rPr>
          <w:rFonts w:ascii="Times New Roman" w:hAnsi="Times New Roman" w:cs="Times New Roman"/>
          <w:bCs/>
          <w:sz w:val="24"/>
          <w:szCs w:val="24"/>
          <w:lang w:val="en-US"/>
        </w:rPr>
      </w:pPr>
      <w:r w:rsidRPr="000A209C">
        <w:rPr>
          <w:rFonts w:ascii="Times New Roman" w:hAnsi="Times New Roman" w:cs="Times New Roman"/>
          <w:sz w:val="24"/>
          <w:szCs w:val="24"/>
          <w:lang w:val="en-US"/>
        </w:rPr>
        <w:t>Kada će i da li će prestati, Bojana, Nikola i Nemanja sa početka priče, ne mogu da znaju. Neće da rizikuju da do tada i prestanu da budu mladi. Izbor, kažu, ipak imaju.</w:t>
      </w:r>
      <w:r w:rsidR="00E22A2B">
        <w:rPr>
          <w:rFonts w:ascii="Times New Roman" w:hAnsi="Times New Roman" w:cs="Times New Roman"/>
          <w:bCs/>
          <w:sz w:val="24"/>
          <w:szCs w:val="24"/>
          <w:lang w:val="en-US"/>
        </w:rPr>
        <w:t xml:space="preserve"> </w:t>
      </w:r>
      <w:r w:rsidRPr="000A209C">
        <w:rPr>
          <w:rFonts w:ascii="Times New Roman" w:hAnsi="Times New Roman" w:cs="Times New Roman"/>
          <w:sz w:val="24"/>
          <w:szCs w:val="24"/>
          <w:lang w:val="en-US"/>
        </w:rPr>
        <w:t>"Pasoš u džep i putuj", poručuje Nemanja.</w:t>
      </w:r>
    </w:p>
    <w:p w:rsidR="000A209C" w:rsidRDefault="000A209C" w:rsidP="00DD10AA">
      <w:pPr>
        <w:spacing w:after="0" w:line="240" w:lineRule="auto"/>
        <w:rPr>
          <w:rFonts w:ascii="Times New Roman" w:hAnsi="Times New Roman" w:cs="Times New Roman"/>
          <w:sz w:val="24"/>
          <w:szCs w:val="24"/>
        </w:rPr>
      </w:pPr>
    </w:p>
    <w:p w:rsidR="00DD10AA" w:rsidRPr="00477D39" w:rsidRDefault="00E22A2B" w:rsidP="00E22A2B">
      <w:pPr>
        <w:spacing w:after="0" w:line="240" w:lineRule="auto"/>
        <w:jc w:val="center"/>
        <w:rPr>
          <w:rFonts w:ascii="Times New Roman" w:hAnsi="Times New Roman" w:cs="Times New Roman"/>
          <w:b/>
          <w:color w:val="0000CC"/>
          <w:sz w:val="28"/>
          <w:szCs w:val="24"/>
          <w:lang w:val="en-US"/>
        </w:rPr>
      </w:pPr>
      <w:r w:rsidRPr="00477D39">
        <w:rPr>
          <w:rFonts w:ascii="Times New Roman" w:hAnsi="Times New Roman" w:cs="Times New Roman"/>
          <w:b/>
          <w:color w:val="0000CC"/>
          <w:sz w:val="28"/>
          <w:szCs w:val="24"/>
          <w:lang w:val="en-US"/>
        </w:rPr>
        <w:t xml:space="preserve">Letenka: </w:t>
      </w:r>
      <w:r w:rsidR="00DD10AA" w:rsidRPr="00477D39">
        <w:rPr>
          <w:rFonts w:ascii="Times New Roman" w:hAnsi="Times New Roman" w:cs="Times New Roman"/>
          <w:b/>
          <w:color w:val="0000CC"/>
          <w:sz w:val="28"/>
          <w:szCs w:val="24"/>
          <w:lang w:val="en-US"/>
        </w:rPr>
        <w:t>Druženje, učenje i sportski napredak na delu</w:t>
      </w:r>
      <w:r w:rsidR="00DD10AA" w:rsidRPr="00477D39">
        <w:rPr>
          <w:color w:val="0000CC"/>
        </w:rPr>
        <w:t xml:space="preserve"> </w:t>
      </w:r>
    </w:p>
    <w:p w:rsidR="00DD10AA" w:rsidRPr="00477D39" w:rsidRDefault="00DD10AA" w:rsidP="00DD10AA">
      <w:pPr>
        <w:spacing w:after="0" w:line="240" w:lineRule="auto"/>
        <w:jc w:val="center"/>
        <w:rPr>
          <w:rFonts w:ascii="Times New Roman" w:hAnsi="Times New Roman" w:cs="Times New Roman"/>
          <w:b/>
          <w:color w:val="0000CC"/>
          <w:sz w:val="28"/>
          <w:szCs w:val="24"/>
          <w:lang w:val="en-US"/>
        </w:rPr>
      </w:pPr>
      <w:r w:rsidRPr="00477D39">
        <w:rPr>
          <w:rFonts w:ascii="Times New Roman" w:hAnsi="Times New Roman" w:cs="Times New Roman"/>
          <w:b/>
          <w:color w:val="0000CC"/>
          <w:sz w:val="28"/>
          <w:szCs w:val="24"/>
          <w:lang w:val="en-US"/>
        </w:rPr>
        <w:t xml:space="preserve">„I came to play” </w:t>
      </w:r>
    </w:p>
    <w:p w:rsidR="00E22A2B" w:rsidRDefault="00E22A2B" w:rsidP="00DD10AA">
      <w:pPr>
        <w:spacing w:after="0" w:line="240" w:lineRule="auto"/>
        <w:rPr>
          <w:rFonts w:ascii="Times New Roman" w:hAnsi="Times New Roman" w:cs="Times New Roman"/>
          <w:b/>
          <w:bCs/>
          <w:sz w:val="24"/>
          <w:szCs w:val="24"/>
          <w:lang w:val="en-US"/>
        </w:rPr>
      </w:pPr>
    </w:p>
    <w:p w:rsidR="00E22A2B" w:rsidRDefault="002B141A" w:rsidP="00E22A2B">
      <w:pPr>
        <w:spacing w:after="0" w:line="240" w:lineRule="auto"/>
        <w:ind w:firstLine="720"/>
        <w:jc w:val="both"/>
        <w:rPr>
          <w:rFonts w:ascii="Times New Roman" w:hAnsi="Times New Roman" w:cs="Times New Roman"/>
          <w:sz w:val="24"/>
          <w:szCs w:val="24"/>
          <w:lang w:val="en-US"/>
        </w:rPr>
      </w:pPr>
      <w:r>
        <w:rPr>
          <w:rFonts w:ascii="Times New Roman" w:hAnsi="Times New Roman" w:cs="Times New Roman"/>
          <w:bCs/>
          <w:noProof/>
          <w:sz w:val="24"/>
          <w:szCs w:val="24"/>
          <w:lang w:eastAsia="sr-Latn-RS"/>
        </w:rPr>
        <w:drawing>
          <wp:anchor distT="0" distB="0" distL="114300" distR="114300" simplePos="0" relativeHeight="251684864" behindDoc="1" locked="0" layoutInCell="1" allowOverlap="1">
            <wp:simplePos x="0" y="0"/>
            <wp:positionH relativeFrom="column">
              <wp:posOffset>3973830</wp:posOffset>
            </wp:positionH>
            <wp:positionV relativeFrom="paragraph">
              <wp:posOffset>11430</wp:posOffset>
            </wp:positionV>
            <wp:extent cx="2142000" cy="1486800"/>
            <wp:effectExtent l="0" t="0" r="0" b="0"/>
            <wp:wrapTight wrapText="bothSides">
              <wp:wrapPolygon edited="0">
                <wp:start x="0" y="0"/>
                <wp:lineTo x="0" y="21314"/>
                <wp:lineTo x="21325" y="21314"/>
                <wp:lineTo x="2132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etenka.jpg"/>
                    <pic:cNvPicPr/>
                  </pic:nvPicPr>
                  <pic:blipFill>
                    <a:blip r:embed="rId10">
                      <a:extLst>
                        <a:ext uri="{28A0092B-C50C-407E-A947-70E740481C1C}">
                          <a14:useLocalDpi xmlns:a14="http://schemas.microsoft.com/office/drawing/2010/main" val="0"/>
                        </a:ext>
                      </a:extLst>
                    </a:blip>
                    <a:stretch>
                      <a:fillRect/>
                    </a:stretch>
                  </pic:blipFill>
                  <pic:spPr>
                    <a:xfrm>
                      <a:off x="0" y="0"/>
                      <a:ext cx="2142000" cy="1486800"/>
                    </a:xfrm>
                    <a:prstGeom prst="rect">
                      <a:avLst/>
                    </a:prstGeom>
                  </pic:spPr>
                </pic:pic>
              </a:graphicData>
            </a:graphic>
            <wp14:sizeRelH relativeFrom="margin">
              <wp14:pctWidth>0</wp14:pctWidth>
            </wp14:sizeRelH>
            <wp14:sizeRelV relativeFrom="margin">
              <wp14:pctHeight>0</wp14:pctHeight>
            </wp14:sizeRelV>
          </wp:anchor>
        </w:drawing>
      </w:r>
      <w:r w:rsidR="00DD10AA" w:rsidRPr="00E22A2B">
        <w:rPr>
          <w:rFonts w:ascii="Times New Roman" w:hAnsi="Times New Roman" w:cs="Times New Roman"/>
          <w:bCs/>
          <w:sz w:val="24"/>
          <w:szCs w:val="24"/>
          <w:lang w:val="en-US"/>
        </w:rPr>
        <w:t>Na fruškogorskom izletištu Letenka u toku je 9. kamp pod nazivom „Došao sam da igram”(„I came to play”), koji je ponovo okupio devojčice i dečake</w:t>
      </w:r>
      <w:r w:rsidR="00E22A2B">
        <w:rPr>
          <w:rFonts w:ascii="Times New Roman" w:hAnsi="Times New Roman" w:cs="Times New Roman"/>
          <w:sz w:val="24"/>
          <w:szCs w:val="24"/>
          <w:lang w:val="en-US"/>
        </w:rPr>
        <w:t xml:space="preserve"> </w:t>
      </w:r>
      <w:r w:rsidR="00DD10AA" w:rsidRPr="00DD10AA">
        <w:rPr>
          <w:rFonts w:ascii="Times New Roman" w:hAnsi="Times New Roman" w:cs="Times New Roman"/>
          <w:sz w:val="24"/>
          <w:szCs w:val="24"/>
          <w:lang w:val="en-US"/>
        </w:rPr>
        <w:t>iz nekadašnjih jugoslovenskih republika, koje spaja magična igra pod obručima. Kao i ranijih godina, košarka je lepak koji drži čitav kamp na okupu, ali učenje o ekologiji, toleranciji, ljudskim pravima, fer-pleju, uz druženje, čine taj kamp jedinstvenim u Evropi.</w:t>
      </w:r>
    </w:p>
    <w:p w:rsidR="00E22A2B" w:rsidRDefault="00DD10AA" w:rsidP="00E22A2B">
      <w:pPr>
        <w:spacing w:after="0" w:line="240" w:lineRule="auto"/>
        <w:ind w:firstLine="720"/>
        <w:jc w:val="both"/>
        <w:rPr>
          <w:rFonts w:ascii="Times New Roman" w:hAnsi="Times New Roman" w:cs="Times New Roman"/>
          <w:sz w:val="24"/>
          <w:szCs w:val="24"/>
          <w:lang w:val="en-US"/>
        </w:rPr>
      </w:pPr>
      <w:r w:rsidRPr="00DD10AA">
        <w:rPr>
          <w:rFonts w:ascii="Times New Roman" w:hAnsi="Times New Roman" w:cs="Times New Roman"/>
          <w:sz w:val="24"/>
          <w:szCs w:val="24"/>
          <w:lang w:val="en-US"/>
        </w:rPr>
        <w:t>Alfa i omega te manifestacije Mihajlo Delić je svojim konceptom spojio sport i druženje i kroz kamp je u ovih devet godina dočekao i ispratio više od 1.500 učesnika i s istim žarom</w:t>
      </w:r>
      <w:r w:rsidR="00E22A2B">
        <w:rPr>
          <w:rFonts w:ascii="Times New Roman" w:hAnsi="Times New Roman" w:cs="Times New Roman"/>
          <w:sz w:val="24"/>
          <w:szCs w:val="24"/>
          <w:lang w:val="en-US"/>
        </w:rPr>
        <w:t xml:space="preserve"> svake sezone kreće sve iznova. </w:t>
      </w:r>
      <w:r w:rsidRPr="00DD10AA">
        <w:rPr>
          <w:rFonts w:ascii="Times New Roman" w:hAnsi="Times New Roman" w:cs="Times New Roman"/>
          <w:sz w:val="24"/>
          <w:szCs w:val="24"/>
          <w:lang w:val="en-US"/>
        </w:rPr>
        <w:t>– Deveta je godina ove regionalne mirovne inicijative, koja je dizajnirana tako da promoviše zdrave vrednosti u životu mladih ljudi iz regiona – rekao je Delić.</w:t>
      </w:r>
      <w:r w:rsidR="00E22A2B">
        <w:rPr>
          <w:rFonts w:ascii="Times New Roman" w:hAnsi="Times New Roman" w:cs="Times New Roman"/>
          <w:sz w:val="24"/>
          <w:szCs w:val="24"/>
          <w:lang w:val="en-US"/>
        </w:rPr>
        <w:t xml:space="preserve"> </w:t>
      </w:r>
      <w:r w:rsidRPr="00DD10AA">
        <w:rPr>
          <w:rFonts w:ascii="Times New Roman" w:hAnsi="Times New Roman" w:cs="Times New Roman"/>
          <w:sz w:val="24"/>
          <w:szCs w:val="24"/>
          <w:lang w:val="en-US"/>
        </w:rPr>
        <w:t>– Trudimo se da svake godine to bude malo bolje u svakom pogledu i mislim da idemo u dobrom smeru. Kao i svake godine, bili su tu predavači s Berklija iz Kalifornije, s Univeziteta Ujedinjenih nacija iz Tokija, naši proslavljeni novosadski basketaši, poznati košarkaši i treneri. Klinci dolaze iz svih republika nekadašnje Jugoslavije, fokusirani smo na podeljene gradove kao što su Mostar, Vukovar, Tuzla, Sarajevo, Bujanovac... Trudimo se da pružimo šansu deci koja dolaze iz manjih sredina, i akcenat je na sportskom, akademskom i socijalnom aspektu kampera.</w:t>
      </w:r>
    </w:p>
    <w:p w:rsidR="00DD10AA" w:rsidRPr="00DD10AA" w:rsidRDefault="00DD10AA" w:rsidP="00E22A2B">
      <w:pPr>
        <w:spacing w:after="0" w:line="240" w:lineRule="auto"/>
        <w:ind w:firstLine="720"/>
        <w:jc w:val="both"/>
        <w:rPr>
          <w:rFonts w:ascii="Times New Roman" w:hAnsi="Times New Roman" w:cs="Times New Roman"/>
          <w:sz w:val="24"/>
          <w:szCs w:val="24"/>
          <w:lang w:val="en-US"/>
        </w:rPr>
      </w:pPr>
      <w:r w:rsidRPr="00DD10AA">
        <w:rPr>
          <w:rFonts w:ascii="Times New Roman" w:hAnsi="Times New Roman" w:cs="Times New Roman"/>
          <w:sz w:val="24"/>
          <w:szCs w:val="24"/>
          <w:lang w:val="en-US"/>
        </w:rPr>
        <w:t>Prvi put je kamp posetio i pokrajinski sekretar za sport Vladimir Batez, koji, kao nekadašnji vrhunski sportista, ume da ceni takve projekte, i istakao da će Pokrajina i ubuduće biti na raspolaganju za svaki vid pomoći.</w:t>
      </w:r>
      <w:r w:rsidR="00E22A2B">
        <w:rPr>
          <w:rFonts w:ascii="Times New Roman" w:hAnsi="Times New Roman" w:cs="Times New Roman"/>
          <w:sz w:val="24"/>
          <w:szCs w:val="24"/>
          <w:lang w:val="en-US"/>
        </w:rPr>
        <w:t xml:space="preserve"> </w:t>
      </w:r>
      <w:r w:rsidRPr="00DD10AA">
        <w:rPr>
          <w:rFonts w:ascii="Times New Roman" w:hAnsi="Times New Roman" w:cs="Times New Roman"/>
          <w:sz w:val="24"/>
          <w:szCs w:val="24"/>
          <w:lang w:val="en-US"/>
        </w:rPr>
        <w:t>– Posebno mi je drago što smo na Letenki jer Pokrajinska vlada i naš sekretarijat imaju velike planove s tim izletištem. Kamp traje dugo godina, ali je veoma dobro što nije samo sportski već je i edukativni, kamp koji šalje veoma dobru poruku o toleranciji, ljudskim vrednostim i regionalnoj saradnji. Iksustva koja se steknu na takvim kampovima ostanu s čovekom za ceo život, a to su poruke fer-pleja koji sport šalje. Lepo je biti među decom, ali i mi stariji treba da se podsetimo tih vrednosti i da ih sledimo. Želim da ovaj kamp raste i razvija se i da se i sledeće godine sretnemo na istom mestu.</w:t>
      </w:r>
    </w:p>
    <w:p w:rsidR="00DD10AA" w:rsidRPr="00DD10AA" w:rsidRDefault="00DD10AA" w:rsidP="00DD10AA">
      <w:pPr>
        <w:spacing w:after="0" w:line="240" w:lineRule="auto"/>
        <w:rPr>
          <w:rFonts w:ascii="Times New Roman" w:hAnsi="Times New Roman" w:cs="Times New Roman"/>
          <w:sz w:val="24"/>
          <w:szCs w:val="24"/>
          <w:lang w:val="en-US"/>
        </w:rPr>
      </w:pPr>
      <w:r w:rsidRPr="00DD10AA">
        <w:rPr>
          <w:rFonts w:ascii="Times New Roman" w:hAnsi="Times New Roman" w:cs="Times New Roman"/>
          <w:sz w:val="24"/>
          <w:szCs w:val="24"/>
          <w:lang w:val="en-US"/>
        </w:rPr>
        <w:t> </w:t>
      </w:r>
    </w:p>
    <w:p w:rsidR="00DD10AA" w:rsidRPr="00477D39" w:rsidRDefault="00477D39" w:rsidP="00E22A2B">
      <w:pPr>
        <w:spacing w:after="0" w:line="240" w:lineRule="auto"/>
        <w:jc w:val="center"/>
        <w:rPr>
          <w:rFonts w:ascii="Times New Roman" w:hAnsi="Times New Roman" w:cs="Times New Roman"/>
          <w:color w:val="0000CC"/>
          <w:sz w:val="28"/>
          <w:szCs w:val="24"/>
          <w:lang w:val="en-US"/>
        </w:rPr>
      </w:pPr>
      <w:r>
        <w:rPr>
          <w:rFonts w:ascii="Times New Roman" w:hAnsi="Times New Roman" w:cs="Times New Roman"/>
          <w:b/>
          <w:bCs/>
          <w:color w:val="0000CC"/>
          <w:sz w:val="28"/>
          <w:szCs w:val="24"/>
          <w:lang w:val="en-US"/>
        </w:rPr>
        <w:t xml:space="preserve">Novi Sad Evropska prestonica mladih: </w:t>
      </w:r>
      <w:r w:rsidR="00DD10AA" w:rsidRPr="00477D39">
        <w:rPr>
          <w:rFonts w:ascii="Times New Roman" w:hAnsi="Times New Roman" w:cs="Times New Roman"/>
          <w:b/>
          <w:bCs/>
          <w:color w:val="0000CC"/>
          <w:sz w:val="28"/>
          <w:szCs w:val="24"/>
          <w:lang w:val="en-US"/>
        </w:rPr>
        <w:t>Kandidatura po planu</w:t>
      </w:r>
    </w:p>
    <w:p w:rsidR="00DD10AA" w:rsidRPr="00477D39" w:rsidRDefault="00DD10AA" w:rsidP="00DD10AA">
      <w:pPr>
        <w:spacing w:after="0" w:line="240" w:lineRule="auto"/>
        <w:jc w:val="both"/>
        <w:textAlignment w:val="baseline"/>
        <w:outlineLvl w:val="0"/>
        <w:rPr>
          <w:rFonts w:ascii="Times New Roman" w:eastAsia="Times New Roman" w:hAnsi="Times New Roman" w:cs="Times New Roman"/>
          <w:b/>
          <w:bCs/>
          <w:noProof/>
          <w:color w:val="0000CC"/>
          <w:sz w:val="24"/>
          <w:szCs w:val="24"/>
          <w:lang w:val="en-US"/>
        </w:rPr>
      </w:pPr>
    </w:p>
    <w:p w:rsidR="00DD10AA" w:rsidRPr="00E22A2B" w:rsidRDefault="00DD10AA" w:rsidP="00E22A2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22A2B">
        <w:rPr>
          <w:rFonts w:ascii="Times New Roman" w:eastAsia="Times New Roman" w:hAnsi="Times New Roman" w:cs="Times New Roman"/>
          <w:bCs/>
          <w:noProof/>
          <w:sz w:val="24"/>
          <w:szCs w:val="24"/>
          <w:lang w:val="en-US"/>
        </w:rPr>
        <w:t xml:space="preserve">Drugi sastanak Novosadskog omladinskog foruma, na kojem je bilo reči o organizacionim pitanjima i kandidaturi Novog </w:t>
      </w:r>
      <w:r w:rsidR="00E22A2B">
        <w:rPr>
          <w:rFonts w:ascii="Times New Roman" w:eastAsia="Times New Roman" w:hAnsi="Times New Roman" w:cs="Times New Roman"/>
          <w:bCs/>
          <w:noProof/>
          <w:sz w:val="24"/>
          <w:szCs w:val="24"/>
          <w:lang w:val="en-US"/>
        </w:rPr>
        <w:t xml:space="preserve">Sada za Evropsku prestonicu </w:t>
      </w:r>
      <w:r w:rsidRPr="00E22A2B">
        <w:rPr>
          <w:rFonts w:ascii="Times New Roman" w:eastAsia="Times New Roman" w:hAnsi="Times New Roman" w:cs="Times New Roman"/>
          <w:bCs/>
          <w:noProof/>
          <w:sz w:val="24"/>
          <w:szCs w:val="24"/>
          <w:lang w:val="en-US"/>
        </w:rPr>
        <w:t xml:space="preserve">mladih 2019. godine (OPENS 2019), održan je u Skupštini grada. Sastanku foruma, koji okuplja predstavnike novosadskih organizacija </w:t>
      </w:r>
      <w:r w:rsidRPr="00E22A2B">
        <w:rPr>
          <w:rFonts w:ascii="Times New Roman" w:eastAsia="Times New Roman" w:hAnsi="Times New Roman" w:cs="Times New Roman"/>
          <w:bCs/>
          <w:noProof/>
          <w:sz w:val="24"/>
          <w:szCs w:val="24"/>
          <w:lang w:val="en-US"/>
        </w:rPr>
        <w:lastRenderedPageBreak/>
        <w:t>mladih i onih koje se bave mladima, prisustvovali su i pomoćnik pokrajinskog sekretara za omladinu Dragan Milić, zamenik načelnice Gradske uprave za sport i omladinu Ognjen Krsmanović, Vojislav Prkosovački iz Nacionalne asocijacije kancelarija za mlade i koordinator novosadske Kancelarije za mlade Goran Kolundžija. – Kako da se formalno uredi sam Forum, kako da nastavimo –pitanja su kojima se sada bavimo, a članice Foruma imaju mesec dana da razmotre predloge i da na trećem sastanku, u septembru, oni budu usvojeni – kazao je koordinator OPENS-a Vukašin Grozdanović.</w:t>
      </w:r>
      <w:r w:rsidR="00E22A2B">
        <w:rPr>
          <w:rFonts w:ascii="Times New Roman" w:eastAsia="Times New Roman" w:hAnsi="Times New Roman" w:cs="Times New Roman"/>
          <w:bCs/>
          <w:noProof/>
          <w:sz w:val="24"/>
          <w:szCs w:val="24"/>
          <w:lang w:val="en-US"/>
        </w:rPr>
        <w:t xml:space="preserve"> </w:t>
      </w:r>
      <w:r w:rsidRPr="00DD10AA">
        <w:rPr>
          <w:rFonts w:ascii="Times New Roman" w:hAnsi="Times New Roman" w:cs="Times New Roman"/>
          <w:sz w:val="24"/>
          <w:szCs w:val="24"/>
          <w:lang w:val="en-US"/>
        </w:rPr>
        <w:t>Kako je kazao Grozdanović, kanidatura OPENS 2019 ušla je u treću fazu, kada se čeka izveštaj radne grupe koja ocenjuje aplikaciju Novog Sada i koja bi mišljenje trebalo da dostavi do 19. avgusta. Zatim OPENS ima dva meseca da popravi aplikaciju, a u novmebru je izbor Prestonice mladih. Trenutno se prikupljaju potpisi podrške mladih Novosađana jer, po Grozdanovićevim rečima, OPENS želi da pokaže da ima i njihovu podršku, osim one koju pružaju Grad, Pokrajina i država, institucije i ustanove. Počelo je i uređenje Kineske četvrti, gde će biti Omladinski klub. Završen je i odabir projektnog tima, a organizovan je i klub volontera.</w:t>
      </w:r>
    </w:p>
    <w:p w:rsidR="00DD10AA" w:rsidRPr="00DD10AA" w:rsidRDefault="00DD10AA" w:rsidP="00DD10AA">
      <w:pPr>
        <w:spacing w:after="0" w:line="240" w:lineRule="auto"/>
        <w:rPr>
          <w:rFonts w:ascii="Times New Roman" w:hAnsi="Times New Roman" w:cs="Times New Roman"/>
          <w:sz w:val="24"/>
          <w:szCs w:val="24"/>
        </w:rPr>
      </w:pPr>
    </w:p>
    <w:p w:rsidR="00DD10AA" w:rsidRPr="00477D39" w:rsidRDefault="00DD10AA" w:rsidP="00DD10AA">
      <w:pPr>
        <w:spacing w:after="0" w:line="240" w:lineRule="auto"/>
        <w:jc w:val="center"/>
        <w:rPr>
          <w:rFonts w:ascii="Times New Roman" w:hAnsi="Times New Roman" w:cs="Times New Roman"/>
          <w:b/>
          <w:color w:val="0000CC"/>
          <w:sz w:val="28"/>
          <w:szCs w:val="24"/>
          <w:lang w:val="en-US"/>
        </w:rPr>
      </w:pPr>
      <w:r w:rsidRPr="00477D39">
        <w:rPr>
          <w:rFonts w:ascii="Times New Roman" w:hAnsi="Times New Roman" w:cs="Times New Roman"/>
          <w:b/>
          <w:color w:val="0000CC"/>
          <w:sz w:val="28"/>
          <w:szCs w:val="24"/>
          <w:lang w:val="en-US"/>
        </w:rPr>
        <w:t>Moguća otplata duga „Radosnom detinjstvu” na rate</w:t>
      </w:r>
    </w:p>
    <w:p w:rsidR="00E22A2B" w:rsidRDefault="00E22A2B" w:rsidP="00DD10AA">
      <w:pPr>
        <w:spacing w:after="0" w:line="240" w:lineRule="auto"/>
        <w:rPr>
          <w:rFonts w:ascii="Times New Roman" w:hAnsi="Times New Roman" w:cs="Times New Roman"/>
          <w:bCs/>
          <w:sz w:val="24"/>
          <w:szCs w:val="24"/>
          <w:lang w:val="en-US"/>
        </w:rPr>
      </w:pPr>
    </w:p>
    <w:p w:rsidR="00477D39" w:rsidRDefault="004756C3" w:rsidP="00477D39">
      <w:pPr>
        <w:spacing w:after="0" w:line="240" w:lineRule="auto"/>
        <w:ind w:firstLine="720"/>
        <w:jc w:val="both"/>
        <w:rPr>
          <w:rFonts w:ascii="Times New Roman" w:hAnsi="Times New Roman" w:cs="Times New Roman"/>
          <w:b/>
          <w:bCs/>
          <w:sz w:val="24"/>
          <w:szCs w:val="24"/>
          <w:lang w:val="en-US"/>
        </w:rPr>
      </w:pPr>
      <w:r>
        <w:rPr>
          <w:rFonts w:ascii="Times New Roman" w:hAnsi="Times New Roman" w:cs="Times New Roman"/>
          <w:bCs/>
          <w:noProof/>
          <w:sz w:val="24"/>
          <w:szCs w:val="24"/>
          <w:lang w:eastAsia="sr-Latn-RS"/>
        </w:rPr>
        <w:drawing>
          <wp:anchor distT="0" distB="0" distL="114300" distR="114300" simplePos="0" relativeHeight="251657216" behindDoc="1" locked="0" layoutInCell="1" allowOverlap="1" wp14:anchorId="1DBA6C16" wp14:editId="13D14B95">
            <wp:simplePos x="0" y="0"/>
            <wp:positionH relativeFrom="column">
              <wp:posOffset>3875405</wp:posOffset>
            </wp:positionH>
            <wp:positionV relativeFrom="paragraph">
              <wp:posOffset>12700</wp:posOffset>
            </wp:positionV>
            <wp:extent cx="2239010" cy="1554480"/>
            <wp:effectExtent l="0" t="0" r="8890" b="7620"/>
            <wp:wrapTight wrapText="bothSides">
              <wp:wrapPolygon edited="0">
                <wp:start x="0" y="0"/>
                <wp:lineTo x="0" y="21441"/>
                <wp:lineTo x="21502" y="21441"/>
                <wp:lineTo x="2150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oguca.jpg"/>
                    <pic:cNvPicPr/>
                  </pic:nvPicPr>
                  <pic:blipFill>
                    <a:blip r:embed="rId11">
                      <a:extLst>
                        <a:ext uri="{28A0092B-C50C-407E-A947-70E740481C1C}">
                          <a14:useLocalDpi xmlns:a14="http://schemas.microsoft.com/office/drawing/2010/main" val="0"/>
                        </a:ext>
                      </a:extLst>
                    </a:blip>
                    <a:stretch>
                      <a:fillRect/>
                    </a:stretch>
                  </pic:blipFill>
                  <pic:spPr>
                    <a:xfrm>
                      <a:off x="0" y="0"/>
                      <a:ext cx="2239010" cy="1554480"/>
                    </a:xfrm>
                    <a:prstGeom prst="rect">
                      <a:avLst/>
                    </a:prstGeom>
                  </pic:spPr>
                </pic:pic>
              </a:graphicData>
            </a:graphic>
            <wp14:sizeRelH relativeFrom="margin">
              <wp14:pctWidth>0</wp14:pctWidth>
            </wp14:sizeRelH>
            <wp14:sizeRelV relativeFrom="margin">
              <wp14:pctHeight>0</wp14:pctHeight>
            </wp14:sizeRelV>
          </wp:anchor>
        </w:drawing>
      </w:r>
      <w:r w:rsidR="00477D39">
        <w:rPr>
          <w:rFonts w:ascii="Times New Roman" w:hAnsi="Times New Roman" w:cs="Times New Roman"/>
          <w:bCs/>
          <w:sz w:val="24"/>
          <w:szCs w:val="24"/>
          <w:lang w:val="en-US"/>
        </w:rPr>
        <w:t>“</w:t>
      </w:r>
      <w:r w:rsidR="00DD10AA" w:rsidRPr="00E22A2B">
        <w:rPr>
          <w:rFonts w:ascii="Times New Roman" w:hAnsi="Times New Roman" w:cs="Times New Roman"/>
          <w:bCs/>
          <w:sz w:val="24"/>
          <w:szCs w:val="24"/>
          <w:lang w:val="en-US"/>
        </w:rPr>
        <w:t>Iako je dug dela roditelja „Radosnom detinjstvu” dostigao čak 58 miliona dinara, o ispisu dece iz predškolske ustanove zbog nepl</w:t>
      </w:r>
      <w:r w:rsidR="00477D39">
        <w:rPr>
          <w:rFonts w:ascii="Times New Roman" w:hAnsi="Times New Roman" w:cs="Times New Roman"/>
          <w:bCs/>
          <w:sz w:val="24"/>
          <w:szCs w:val="24"/>
          <w:lang w:val="en-US"/>
        </w:rPr>
        <w:t>aćanja još uvek se ne razmišlja”</w:t>
      </w:r>
      <w:r w:rsidR="00DD10AA" w:rsidRPr="00E22A2B">
        <w:rPr>
          <w:rFonts w:ascii="Times New Roman" w:hAnsi="Times New Roman" w:cs="Times New Roman"/>
          <w:sz w:val="24"/>
          <w:szCs w:val="24"/>
          <w:lang w:val="en-US"/>
        </w:rPr>
        <w:t xml:space="preserve">– </w:t>
      </w:r>
      <w:r w:rsidR="00DD10AA" w:rsidRPr="00DD10AA">
        <w:rPr>
          <w:rFonts w:ascii="Times New Roman" w:hAnsi="Times New Roman" w:cs="Times New Roman"/>
          <w:sz w:val="24"/>
          <w:szCs w:val="24"/>
          <w:lang w:val="en-US"/>
        </w:rPr>
        <w:t>potvrdila je direktorka te ustanove Mirjana Đurđev.</w:t>
      </w:r>
      <w:r w:rsidR="00E22A2B">
        <w:rPr>
          <w:rFonts w:ascii="Times New Roman" w:hAnsi="Times New Roman" w:cs="Times New Roman"/>
          <w:b/>
          <w:bCs/>
          <w:sz w:val="24"/>
          <w:szCs w:val="24"/>
          <w:lang w:val="en-US"/>
        </w:rPr>
        <w:t xml:space="preserve"> </w:t>
      </w:r>
      <w:r w:rsidR="00DD10AA" w:rsidRPr="00DD10AA">
        <w:rPr>
          <w:rFonts w:ascii="Times New Roman" w:hAnsi="Times New Roman" w:cs="Times New Roman"/>
          <w:sz w:val="24"/>
          <w:szCs w:val="24"/>
          <w:lang w:val="en-US"/>
        </w:rPr>
        <w:t>S određenim delom dužnika, kako je rekla, postignut je dogovor da otplate svoj dug na rate te je apelovala i na ostale da slede taj primer da bi državni vrtići u Novom Sadu mogli opstati.– Sve ćemo pokušati, a ispis bi bio poslednja mera – kaže Mirjana Đurđev. – Za sada pokušavamo da utičemo na savest roditelja, ipak su deca u pitanju. Upravo zbog toga jedino i tolerišemo dugovanja.</w:t>
      </w:r>
    </w:p>
    <w:p w:rsidR="00477D39" w:rsidRDefault="00DD10AA" w:rsidP="00477D39">
      <w:pPr>
        <w:spacing w:after="0" w:line="240" w:lineRule="auto"/>
        <w:ind w:firstLine="720"/>
        <w:jc w:val="both"/>
        <w:rPr>
          <w:rFonts w:ascii="Times New Roman" w:hAnsi="Times New Roman" w:cs="Times New Roman"/>
          <w:b/>
          <w:bCs/>
          <w:sz w:val="24"/>
          <w:szCs w:val="24"/>
          <w:lang w:val="en-US"/>
        </w:rPr>
      </w:pPr>
      <w:r w:rsidRPr="00DD10AA">
        <w:rPr>
          <w:rFonts w:ascii="Times New Roman" w:hAnsi="Times New Roman" w:cs="Times New Roman"/>
          <w:sz w:val="24"/>
          <w:szCs w:val="24"/>
          <w:lang w:val="en-US"/>
        </w:rPr>
        <w:t>Prosečni troškovi boravka mališana u nekom od vrtića „Radosnog detinjstva” mesečno ne prelaze 2.700 dinara. Ta cena je, po rečima Mirjane Đurđev, simobolična te joj je nejasno zbog čega korisnici ne plaćaju.– Radi se o izuzetno velikom problemu – upozorava ona. – Jasno mi je da je kriza, ali to dovodi u pitanje funkcionisanje Predškolske ustanove. Imamo konstantne troškove, kao što su obaveze prema dobavljačima ili dodatno obezbeđenje u onim vrtićima za koje smo procenili da je potrebno. Roditelji očekuju idealne uslove i s punim pravom i treba da daju primedbe, ali bi trebalo da nam dozvole da te uslove učinimo idealnim uz pomoć njihove uplate. Poručujem svima da dođu i dogovorićemo se.</w:t>
      </w:r>
    </w:p>
    <w:p w:rsidR="00DD10AA" w:rsidRPr="00477D39" w:rsidRDefault="00DD10AA" w:rsidP="00477D39">
      <w:pPr>
        <w:spacing w:after="0" w:line="240" w:lineRule="auto"/>
        <w:ind w:firstLine="720"/>
        <w:jc w:val="both"/>
        <w:rPr>
          <w:rFonts w:ascii="Times New Roman" w:hAnsi="Times New Roman" w:cs="Times New Roman"/>
          <w:b/>
          <w:bCs/>
          <w:sz w:val="24"/>
          <w:szCs w:val="24"/>
          <w:lang w:val="en-US"/>
        </w:rPr>
      </w:pPr>
      <w:r w:rsidRPr="00DD10AA">
        <w:rPr>
          <w:rFonts w:ascii="Times New Roman" w:hAnsi="Times New Roman" w:cs="Times New Roman"/>
          <w:sz w:val="24"/>
          <w:szCs w:val="24"/>
          <w:lang w:val="en-US"/>
        </w:rPr>
        <w:t>Direktorka Predškolske ustanove navela je i primere redovnih platiša, koji se, osim toga, još i samoinicijativno organizuju te opremaju vrtiće, doniraju, skupljaju novac za igračke, a najskoriji je primer kada su pojedini roditelji zajednički kupili mašinu za sudove za jedan novosadski vrtić. Međutim, problem stvaraju oni koji ne ispunjavaju ni svoju zakonsku obavezu.</w:t>
      </w:r>
      <w:r w:rsidR="00477D39">
        <w:rPr>
          <w:rFonts w:ascii="Times New Roman" w:hAnsi="Times New Roman" w:cs="Times New Roman"/>
          <w:b/>
          <w:bCs/>
          <w:sz w:val="24"/>
          <w:szCs w:val="24"/>
          <w:lang w:val="en-US"/>
        </w:rPr>
        <w:t xml:space="preserve"> </w:t>
      </w:r>
      <w:r w:rsidRPr="00DD10AA">
        <w:rPr>
          <w:rFonts w:ascii="Times New Roman" w:hAnsi="Times New Roman" w:cs="Times New Roman"/>
          <w:sz w:val="24"/>
          <w:szCs w:val="24"/>
          <w:lang w:val="en-US"/>
        </w:rPr>
        <w:t>– S jedne strane imamo veliki broj sugrađana čija su deca bila ispod crte za upis u vrtić, a s druge, roditelje koji ne plaćaju, ili pak one koji ne dovode decu u vrtić. U svakom slučaju, to nije korektno ponašanje – zaključuje ona.Da bi se pronašlo odgovarajuće rešenje za smanjenje duga, direktorka „Radosnog detinjstva” kaže da je u planu dogovor s predstavnicima gradske vlasti te se čeka na taj sastanak za dalje korake.</w:t>
      </w:r>
    </w:p>
    <w:p w:rsidR="00DD10AA" w:rsidRPr="00DD10AA" w:rsidRDefault="00DD10AA" w:rsidP="00DD10AA">
      <w:pPr>
        <w:spacing w:after="0" w:line="240" w:lineRule="auto"/>
        <w:rPr>
          <w:rFonts w:ascii="Times New Roman" w:hAnsi="Times New Roman" w:cs="Times New Roman"/>
          <w:sz w:val="24"/>
          <w:szCs w:val="24"/>
        </w:rPr>
      </w:pPr>
    </w:p>
    <w:p w:rsidR="00DD10AA" w:rsidRPr="00477D39" w:rsidRDefault="00477D39" w:rsidP="00E22A2B">
      <w:pPr>
        <w:spacing w:after="0" w:line="240" w:lineRule="auto"/>
        <w:jc w:val="center"/>
        <w:rPr>
          <w:rFonts w:ascii="Times New Roman" w:hAnsi="Times New Roman" w:cs="Times New Roman"/>
          <w:b/>
          <w:color w:val="0000CC"/>
          <w:sz w:val="28"/>
          <w:szCs w:val="24"/>
          <w:lang w:val="en-US"/>
        </w:rPr>
      </w:pPr>
      <w:r>
        <w:rPr>
          <w:rFonts w:ascii="Times New Roman" w:hAnsi="Times New Roman" w:cs="Times New Roman"/>
          <w:b/>
          <w:bCs/>
          <w:color w:val="0000CC"/>
          <w:sz w:val="28"/>
          <w:szCs w:val="24"/>
          <w:lang w:val="en-US"/>
        </w:rPr>
        <w:t xml:space="preserve">Odžaci: </w:t>
      </w:r>
      <w:r w:rsidR="00DD10AA" w:rsidRPr="00477D39">
        <w:rPr>
          <w:rFonts w:ascii="Times New Roman" w:hAnsi="Times New Roman" w:cs="Times New Roman"/>
          <w:b/>
          <w:color w:val="0000CC"/>
          <w:sz w:val="28"/>
          <w:szCs w:val="24"/>
          <w:lang w:val="en-US"/>
        </w:rPr>
        <w:t>Povlastice za đake</w:t>
      </w:r>
    </w:p>
    <w:p w:rsidR="00E22A2B" w:rsidRDefault="00E22A2B" w:rsidP="00DD10AA">
      <w:pPr>
        <w:spacing w:after="0" w:line="240" w:lineRule="auto"/>
        <w:rPr>
          <w:rFonts w:ascii="Times New Roman" w:hAnsi="Times New Roman" w:cs="Times New Roman"/>
          <w:sz w:val="24"/>
          <w:szCs w:val="24"/>
          <w:lang w:val="en-US"/>
        </w:rPr>
      </w:pPr>
    </w:p>
    <w:p w:rsidR="00DD10AA" w:rsidRDefault="00DD10AA" w:rsidP="00477D39">
      <w:pPr>
        <w:spacing w:after="0" w:line="240" w:lineRule="auto"/>
        <w:ind w:firstLine="720"/>
        <w:jc w:val="both"/>
        <w:rPr>
          <w:rFonts w:ascii="Times New Roman" w:hAnsi="Times New Roman" w:cs="Times New Roman"/>
          <w:sz w:val="24"/>
          <w:szCs w:val="24"/>
          <w:lang w:val="en-US"/>
        </w:rPr>
      </w:pPr>
      <w:r w:rsidRPr="00E22A2B">
        <w:rPr>
          <w:rFonts w:ascii="Times New Roman" w:hAnsi="Times New Roman" w:cs="Times New Roman"/>
          <w:bCs/>
          <w:sz w:val="24"/>
          <w:szCs w:val="24"/>
          <w:lang w:val="en-US"/>
        </w:rPr>
        <w:t>Odeljenje za društvene delatnosti Opštinske uprave Odžaka raspisalo je oglas za dodelu povlastica na mesečne karte redovnih učenika srednjih škola</w:t>
      </w:r>
      <w:r w:rsidR="00E22A2B">
        <w:rPr>
          <w:rFonts w:ascii="Times New Roman" w:hAnsi="Times New Roman" w:cs="Times New Roman"/>
          <w:sz w:val="24"/>
          <w:szCs w:val="24"/>
          <w:lang w:val="en-US"/>
        </w:rPr>
        <w:t xml:space="preserve"> </w:t>
      </w:r>
      <w:r w:rsidRPr="00DD10AA">
        <w:rPr>
          <w:rFonts w:ascii="Times New Roman" w:hAnsi="Times New Roman" w:cs="Times New Roman"/>
          <w:sz w:val="24"/>
          <w:szCs w:val="24"/>
          <w:lang w:val="en-US"/>
        </w:rPr>
        <w:t>koji svakodnevno putuju do škole i za ostvarivanje prava na regresiranje dela troškovaa putovanja učenika koji stanuju u učeničkom domu i putuju vikendom javnim prevozom.</w:t>
      </w:r>
      <w:r w:rsidR="00E22A2B">
        <w:rPr>
          <w:rFonts w:ascii="Times New Roman" w:hAnsi="Times New Roman" w:cs="Times New Roman"/>
          <w:sz w:val="24"/>
          <w:szCs w:val="24"/>
          <w:lang w:val="en-US"/>
        </w:rPr>
        <w:t xml:space="preserve"> </w:t>
      </w:r>
      <w:r w:rsidRPr="00DD10AA">
        <w:rPr>
          <w:rFonts w:ascii="Times New Roman" w:hAnsi="Times New Roman" w:cs="Times New Roman"/>
          <w:sz w:val="24"/>
          <w:szCs w:val="24"/>
          <w:lang w:val="en-US"/>
        </w:rPr>
        <w:t xml:space="preserve">Raspisan je i oglas za otvarivanje prava na regresiranje troškova smeštaja u učeničkom domu u visini od 50 odsto za učenike iz porodica korisnika </w:t>
      </w:r>
      <w:r w:rsidRPr="00DD10AA">
        <w:rPr>
          <w:rFonts w:ascii="Times New Roman" w:hAnsi="Times New Roman" w:cs="Times New Roman"/>
          <w:sz w:val="24"/>
          <w:szCs w:val="24"/>
          <w:lang w:val="en-US"/>
        </w:rPr>
        <w:lastRenderedPageBreak/>
        <w:t>socijalne pomoći i samohranih roditelja.Pravo učešća imaju učenici sa prebivalištem na teritoriji oyačke opštine. Podnošenje zahteva za dodelu povlastica na mesečne karte rodovnih učenika srednjih škola počeće 25. i trajati do poslednjeg dana avgusta. Za ostvarivanje prava na regresiranje dela troškova putova učenika koji stanuju u učeničkom domu zahtevi se podnose od 22. avgusta do 4. septembra, a za ostvarivanje prava na regresiranje troškova smeštaja u učeničkom domu od 15. do 30. septembra.</w:t>
      </w:r>
      <w:r w:rsidR="00477D39">
        <w:rPr>
          <w:rFonts w:ascii="Times New Roman" w:hAnsi="Times New Roman" w:cs="Times New Roman"/>
          <w:sz w:val="24"/>
          <w:szCs w:val="24"/>
          <w:lang w:val="en-US"/>
        </w:rPr>
        <w:t xml:space="preserve"> </w:t>
      </w:r>
      <w:r w:rsidRPr="00DD10AA">
        <w:rPr>
          <w:rFonts w:ascii="Times New Roman" w:hAnsi="Times New Roman" w:cs="Times New Roman"/>
          <w:sz w:val="24"/>
          <w:szCs w:val="24"/>
          <w:lang w:val="en-US"/>
        </w:rPr>
        <w:t>Zahtevi uz potrebnu dokumentaciju predaju se u Uslužnom centru Opštinske uprave, a obrazac zahteva može se naći na sajtu opštine.</w:t>
      </w:r>
    </w:p>
    <w:p w:rsidR="00477D39" w:rsidRPr="00DD10AA" w:rsidRDefault="00477D39" w:rsidP="00477D39">
      <w:pPr>
        <w:spacing w:after="0" w:line="240" w:lineRule="auto"/>
        <w:ind w:firstLine="720"/>
        <w:jc w:val="both"/>
        <w:rPr>
          <w:rFonts w:ascii="Times New Roman" w:hAnsi="Times New Roman" w:cs="Times New Roman"/>
          <w:sz w:val="24"/>
          <w:szCs w:val="24"/>
          <w:lang w:val="en-US"/>
        </w:rPr>
      </w:pPr>
    </w:p>
    <w:p w:rsidR="00DD10AA" w:rsidRPr="00477D39" w:rsidRDefault="00477D39" w:rsidP="00E22A2B">
      <w:pPr>
        <w:spacing w:after="0" w:line="240" w:lineRule="auto"/>
        <w:jc w:val="center"/>
        <w:rPr>
          <w:rFonts w:ascii="Times New Roman" w:hAnsi="Times New Roman" w:cs="Times New Roman"/>
          <w:b/>
          <w:color w:val="0000CC"/>
          <w:sz w:val="28"/>
          <w:szCs w:val="24"/>
          <w:lang w:val="en-US"/>
        </w:rPr>
      </w:pPr>
      <w:r w:rsidRPr="00477D39">
        <w:rPr>
          <w:rFonts w:ascii="Times New Roman" w:hAnsi="Times New Roman" w:cs="Times New Roman"/>
          <w:b/>
          <w:color w:val="0000CC"/>
          <w:sz w:val="28"/>
          <w:szCs w:val="24"/>
          <w:lang w:val="en-US"/>
        </w:rPr>
        <w:t xml:space="preserve">Kanjiža: </w:t>
      </w:r>
      <w:r w:rsidR="00DD10AA" w:rsidRPr="00477D39">
        <w:rPr>
          <w:rFonts w:ascii="Times New Roman" w:hAnsi="Times New Roman" w:cs="Times New Roman"/>
          <w:b/>
          <w:color w:val="0000CC"/>
          <w:sz w:val="28"/>
          <w:szCs w:val="24"/>
          <w:lang w:val="en-US"/>
        </w:rPr>
        <w:t>Mladi progurali 11 ideja</w:t>
      </w:r>
    </w:p>
    <w:p w:rsidR="00E22A2B" w:rsidRDefault="00E22A2B" w:rsidP="00DD10AA">
      <w:pPr>
        <w:spacing w:after="0" w:line="240" w:lineRule="auto"/>
        <w:rPr>
          <w:rFonts w:ascii="Times New Roman" w:hAnsi="Times New Roman" w:cs="Times New Roman"/>
          <w:b/>
          <w:bCs/>
          <w:sz w:val="24"/>
          <w:szCs w:val="24"/>
          <w:lang w:val="en-US"/>
        </w:rPr>
      </w:pPr>
    </w:p>
    <w:p w:rsidR="00477D39" w:rsidRDefault="004756C3" w:rsidP="00477D39">
      <w:pPr>
        <w:spacing w:after="0" w:line="240" w:lineRule="auto"/>
        <w:ind w:firstLine="720"/>
        <w:jc w:val="both"/>
        <w:rPr>
          <w:rFonts w:ascii="Times New Roman" w:hAnsi="Times New Roman" w:cs="Times New Roman"/>
          <w:bCs/>
          <w:sz w:val="24"/>
          <w:szCs w:val="24"/>
          <w:lang w:val="en-US"/>
        </w:rPr>
      </w:pPr>
      <w:r>
        <w:rPr>
          <w:rFonts w:ascii="Times New Roman" w:hAnsi="Times New Roman" w:cs="Times New Roman"/>
          <w:bCs/>
          <w:noProof/>
          <w:sz w:val="24"/>
          <w:szCs w:val="24"/>
          <w:lang w:eastAsia="sr-Latn-RS"/>
        </w:rPr>
        <w:drawing>
          <wp:anchor distT="0" distB="0" distL="114300" distR="114300" simplePos="0" relativeHeight="251661312" behindDoc="1" locked="0" layoutInCell="1" allowOverlap="1" wp14:anchorId="3AC4D8FE" wp14:editId="2CC56902">
            <wp:simplePos x="0" y="0"/>
            <wp:positionH relativeFrom="column">
              <wp:posOffset>4055110</wp:posOffset>
            </wp:positionH>
            <wp:positionV relativeFrom="paragraph">
              <wp:posOffset>68580</wp:posOffset>
            </wp:positionV>
            <wp:extent cx="2048400" cy="1411200"/>
            <wp:effectExtent l="0" t="0" r="9525" b="0"/>
            <wp:wrapTight wrapText="bothSides">
              <wp:wrapPolygon edited="0">
                <wp:start x="0" y="0"/>
                <wp:lineTo x="0" y="21289"/>
                <wp:lineTo x="21500" y="21289"/>
                <wp:lineTo x="2150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anjiza.jpg"/>
                    <pic:cNvPicPr/>
                  </pic:nvPicPr>
                  <pic:blipFill>
                    <a:blip r:embed="rId12">
                      <a:extLst>
                        <a:ext uri="{28A0092B-C50C-407E-A947-70E740481C1C}">
                          <a14:useLocalDpi xmlns:a14="http://schemas.microsoft.com/office/drawing/2010/main" val="0"/>
                        </a:ext>
                      </a:extLst>
                    </a:blip>
                    <a:stretch>
                      <a:fillRect/>
                    </a:stretch>
                  </pic:blipFill>
                  <pic:spPr>
                    <a:xfrm>
                      <a:off x="0" y="0"/>
                      <a:ext cx="2048400" cy="1411200"/>
                    </a:xfrm>
                    <a:prstGeom prst="rect">
                      <a:avLst/>
                    </a:prstGeom>
                  </pic:spPr>
                </pic:pic>
              </a:graphicData>
            </a:graphic>
            <wp14:sizeRelH relativeFrom="margin">
              <wp14:pctWidth>0</wp14:pctWidth>
            </wp14:sizeRelH>
            <wp14:sizeRelV relativeFrom="margin">
              <wp14:pctHeight>0</wp14:pctHeight>
            </wp14:sizeRelV>
          </wp:anchor>
        </w:drawing>
      </w:r>
      <w:r w:rsidR="00DD10AA" w:rsidRPr="00E22A2B">
        <w:rPr>
          <w:rFonts w:ascii="Times New Roman" w:hAnsi="Times New Roman" w:cs="Times New Roman"/>
          <w:bCs/>
          <w:sz w:val="24"/>
          <w:szCs w:val="24"/>
          <w:lang w:val="en-US"/>
        </w:rPr>
        <w:t>Nastavljena je uspešna saradnja lokalne samouprave opštine Kanjiža i Divac omladinskog fonda, pa su uručeni simbo</w:t>
      </w:r>
      <w:r w:rsidR="00E22A2B">
        <w:rPr>
          <w:rFonts w:ascii="Times New Roman" w:hAnsi="Times New Roman" w:cs="Times New Roman"/>
          <w:bCs/>
          <w:sz w:val="24"/>
          <w:szCs w:val="24"/>
          <w:lang w:val="en-US"/>
        </w:rPr>
        <w:t xml:space="preserve">lični čekovi i potpisani ugovori </w:t>
      </w:r>
      <w:r w:rsidR="00DD10AA" w:rsidRPr="00E22A2B">
        <w:rPr>
          <w:rFonts w:ascii="Times New Roman" w:hAnsi="Times New Roman" w:cs="Times New Roman"/>
          <w:sz w:val="24"/>
          <w:szCs w:val="24"/>
          <w:lang w:val="en-US"/>
        </w:rPr>
        <w:t>sa nosiocima projekata. Ovog puta podršku je od 14 podnetih projekata formalnih i neformalnih omladinskih grupa dobilo 11 projekata za koje je raspoređeno 900.000 dinara.</w:t>
      </w:r>
      <w:r w:rsidR="00477D39">
        <w:rPr>
          <w:rFonts w:ascii="Times New Roman" w:hAnsi="Times New Roman" w:cs="Times New Roman"/>
          <w:bCs/>
          <w:sz w:val="24"/>
          <w:szCs w:val="24"/>
          <w:lang w:val="en-US"/>
        </w:rPr>
        <w:t xml:space="preserve"> </w:t>
      </w:r>
      <w:r w:rsidR="00DD10AA" w:rsidRPr="00DD10AA">
        <w:rPr>
          <w:rFonts w:ascii="Times New Roman" w:hAnsi="Times New Roman" w:cs="Times New Roman"/>
          <w:sz w:val="24"/>
          <w:szCs w:val="24"/>
          <w:lang w:val="en-US"/>
        </w:rPr>
        <w:t>Član Opštinskog veća Kanjiže za resor omladine i sporta Zoran Teslić i koordinator Divac omladinskih fondova opštine Kanjiža Oliver Ostojin naglašavaju da od početka saradnje sa Fondacijom Ana i Vlade Divac, fondom u Kanjiži rukovodi 10 mladih volontera. Oni odlučuju o rezultatima konkursa koji je ove godine raspisan treći put, a do sada je od 50 podnetih projekata realizovano 38.</w:t>
      </w:r>
    </w:p>
    <w:p w:rsidR="00DD10AA" w:rsidRPr="00477D39" w:rsidRDefault="00DD10AA" w:rsidP="00477D39">
      <w:pPr>
        <w:spacing w:after="0" w:line="240" w:lineRule="auto"/>
        <w:ind w:firstLine="720"/>
        <w:jc w:val="both"/>
        <w:rPr>
          <w:rFonts w:ascii="Times New Roman" w:hAnsi="Times New Roman" w:cs="Times New Roman"/>
          <w:bCs/>
          <w:sz w:val="24"/>
          <w:szCs w:val="24"/>
          <w:lang w:val="en-US"/>
        </w:rPr>
      </w:pPr>
      <w:r w:rsidRPr="00DD10AA">
        <w:rPr>
          <w:rFonts w:ascii="Times New Roman" w:hAnsi="Times New Roman" w:cs="Times New Roman"/>
          <w:sz w:val="24"/>
          <w:szCs w:val="24"/>
          <w:lang w:val="en-US"/>
        </w:rPr>
        <w:t>U ovoj godini iz opštinske kase je izdvojeno 500.000, a iz Fondacije Ana i Vlade Divac 403.000 dinara. Po projektu je najviše moglo da se ostvari 100.000 dinara. Sredstva za realizaciju projektnih ideja dobili su mladi iz sedam naselja kanjiške opštine i ona će biti utrošena po predloženim idejama za aktivnosti mladih na sanaciji objekata omladinskih društava i sportskih klubova, kao i za nabavku neophodnih sredstava za delatnost mladih.</w:t>
      </w:r>
      <w:r w:rsidR="00477D39">
        <w:rPr>
          <w:rFonts w:ascii="Times New Roman" w:hAnsi="Times New Roman" w:cs="Times New Roman"/>
          <w:bCs/>
          <w:sz w:val="24"/>
          <w:szCs w:val="24"/>
          <w:lang w:val="en-US"/>
        </w:rPr>
        <w:t xml:space="preserve"> </w:t>
      </w:r>
      <w:r w:rsidRPr="00DD10AA">
        <w:rPr>
          <w:rFonts w:ascii="Times New Roman" w:hAnsi="Times New Roman" w:cs="Times New Roman"/>
          <w:sz w:val="24"/>
          <w:szCs w:val="24"/>
          <w:lang w:val="en-US"/>
        </w:rPr>
        <w:t>Sve to treba da se završi do 30. novembra, a nosioci projekata u relaizaciju ulažu svoj rad ili sredstva u vrednosti polovine dobijenog novca iz Divac omladinskog fonda.</w:t>
      </w:r>
    </w:p>
    <w:p w:rsidR="000A209C" w:rsidRDefault="000A209C" w:rsidP="00DD10AA">
      <w:pPr>
        <w:spacing w:after="0" w:line="240" w:lineRule="auto"/>
        <w:rPr>
          <w:rFonts w:ascii="Times New Roman" w:hAnsi="Times New Roman" w:cs="Times New Roman"/>
          <w:sz w:val="24"/>
          <w:szCs w:val="24"/>
          <w:lang w:val="en-US"/>
        </w:rPr>
      </w:pPr>
    </w:p>
    <w:p w:rsidR="000A209C" w:rsidRPr="00E22A2B" w:rsidRDefault="000A209C" w:rsidP="000A209C">
      <w:pPr>
        <w:spacing w:after="0" w:line="240" w:lineRule="auto"/>
        <w:jc w:val="center"/>
        <w:rPr>
          <w:rFonts w:ascii="Times New Roman" w:hAnsi="Times New Roman" w:cs="Times New Roman"/>
          <w:b/>
          <w:color w:val="0000CC"/>
          <w:sz w:val="28"/>
          <w:szCs w:val="24"/>
          <w:lang w:val="en-US"/>
        </w:rPr>
      </w:pPr>
      <w:r w:rsidRPr="00E22A2B">
        <w:rPr>
          <w:rFonts w:ascii="Times New Roman" w:hAnsi="Times New Roman" w:cs="Times New Roman"/>
          <w:b/>
          <w:color w:val="0000CC"/>
          <w:sz w:val="28"/>
          <w:szCs w:val="24"/>
          <w:lang w:val="en-US"/>
        </w:rPr>
        <w:t>Školski pribor po knjižarama, supermarketima,</w:t>
      </w:r>
      <w:r w:rsidR="00E22A2B">
        <w:rPr>
          <w:rFonts w:ascii="Times New Roman" w:hAnsi="Times New Roman" w:cs="Times New Roman"/>
          <w:b/>
          <w:color w:val="0000CC"/>
          <w:sz w:val="28"/>
          <w:szCs w:val="24"/>
          <w:lang w:val="en-US"/>
        </w:rPr>
        <w:t>… i</w:t>
      </w:r>
      <w:r w:rsidRPr="00E22A2B">
        <w:rPr>
          <w:rFonts w:ascii="Times New Roman" w:hAnsi="Times New Roman" w:cs="Times New Roman"/>
          <w:b/>
          <w:color w:val="0000CC"/>
          <w:sz w:val="28"/>
          <w:szCs w:val="24"/>
          <w:lang w:val="en-US"/>
        </w:rPr>
        <w:t xml:space="preserve"> kod Kineza</w:t>
      </w:r>
    </w:p>
    <w:p w:rsidR="00E22A2B" w:rsidRDefault="00E22A2B" w:rsidP="000A209C">
      <w:pPr>
        <w:spacing w:after="0" w:line="240" w:lineRule="auto"/>
        <w:rPr>
          <w:rFonts w:ascii="Times New Roman" w:hAnsi="Times New Roman" w:cs="Times New Roman"/>
          <w:sz w:val="24"/>
          <w:szCs w:val="24"/>
          <w:lang w:val="en-US"/>
        </w:rPr>
      </w:pPr>
    </w:p>
    <w:p w:rsidR="000A209C" w:rsidRDefault="000A209C" w:rsidP="00E22A2B">
      <w:pPr>
        <w:spacing w:after="0" w:line="240" w:lineRule="auto"/>
        <w:ind w:firstLine="720"/>
        <w:jc w:val="both"/>
        <w:rPr>
          <w:rFonts w:ascii="Times New Roman" w:hAnsi="Times New Roman" w:cs="Times New Roman"/>
          <w:sz w:val="24"/>
          <w:szCs w:val="24"/>
          <w:lang w:val="en-US"/>
        </w:rPr>
      </w:pPr>
      <w:r w:rsidRPr="000A209C">
        <w:rPr>
          <w:rFonts w:ascii="Times New Roman" w:hAnsi="Times New Roman" w:cs="Times New Roman"/>
          <w:sz w:val="24"/>
          <w:szCs w:val="24"/>
          <w:lang w:val="en-US"/>
        </w:rPr>
        <w:t>Najjeftiniji školski pribor može se naći u hipermarketima i kineskim prodavnicama, dok je najatraktivnija ponuda u knjižarama i dečjim radnjama.</w:t>
      </w:r>
      <w:r w:rsidR="00E22A2B">
        <w:rPr>
          <w:rFonts w:ascii="Times New Roman" w:hAnsi="Times New Roman" w:cs="Times New Roman"/>
          <w:sz w:val="24"/>
          <w:szCs w:val="24"/>
          <w:lang w:val="en-US"/>
        </w:rPr>
        <w:t xml:space="preserve"> </w:t>
      </w:r>
      <w:r w:rsidRPr="000A209C">
        <w:rPr>
          <w:rFonts w:ascii="Times New Roman" w:hAnsi="Times New Roman" w:cs="Times New Roman"/>
          <w:sz w:val="24"/>
          <w:szCs w:val="24"/>
          <w:lang w:val="en-US"/>
        </w:rPr>
        <w:t>Avgust tradicionalno donosi pripremu za novu školsku godinu. Roditeljima to predstavlja udarac po džepu, a oni koji žele da izbegnu stres i spremanje mezimaca za školu u poslednji čas, već su počeli da obilaze radnje.</w:t>
      </w:r>
      <w:r w:rsidR="00E22A2B">
        <w:rPr>
          <w:rFonts w:ascii="Times New Roman" w:hAnsi="Times New Roman" w:cs="Times New Roman"/>
          <w:sz w:val="24"/>
          <w:szCs w:val="24"/>
          <w:lang w:val="en-US"/>
        </w:rPr>
        <w:t xml:space="preserve"> </w:t>
      </w:r>
      <w:r w:rsidRPr="000A209C">
        <w:rPr>
          <w:rFonts w:ascii="Times New Roman" w:hAnsi="Times New Roman" w:cs="Times New Roman"/>
          <w:sz w:val="24"/>
          <w:szCs w:val="24"/>
          <w:lang w:val="en-US"/>
        </w:rPr>
        <w:t>- Ona prava gužva još nije počela, navala se očekuje tek krajem avgusta - kaže nam radnica iz prodavnice dečjih igračaka na Terazijama.</w:t>
      </w:r>
      <w:r w:rsidR="00E22A2B">
        <w:rPr>
          <w:rFonts w:ascii="Times New Roman" w:hAnsi="Times New Roman" w:cs="Times New Roman"/>
          <w:sz w:val="24"/>
          <w:szCs w:val="24"/>
          <w:lang w:val="en-US"/>
        </w:rPr>
        <w:t xml:space="preserve"> </w:t>
      </w:r>
      <w:r w:rsidRPr="000A209C">
        <w:rPr>
          <w:rFonts w:ascii="Times New Roman" w:hAnsi="Times New Roman" w:cs="Times New Roman"/>
          <w:sz w:val="24"/>
          <w:szCs w:val="24"/>
          <w:lang w:val="en-US"/>
        </w:rPr>
        <w:t>Na rafovima roba za svačije ukuse. Za dečake, ako su fudbalski fanatici, tu su rančevi Barselone i Real Madrida. Oni mlađi se, ipak, opredeljuju za junake iz Ratova zvezda.</w:t>
      </w:r>
      <w:r w:rsidR="00E22A2B">
        <w:rPr>
          <w:rFonts w:ascii="Times New Roman" w:hAnsi="Times New Roman" w:cs="Times New Roman"/>
          <w:sz w:val="24"/>
          <w:szCs w:val="24"/>
          <w:lang w:val="en-US"/>
        </w:rPr>
        <w:t xml:space="preserve"> </w:t>
      </w:r>
      <w:r w:rsidRPr="000A209C">
        <w:rPr>
          <w:rFonts w:ascii="Times New Roman" w:hAnsi="Times New Roman" w:cs="Times New Roman"/>
          <w:sz w:val="24"/>
          <w:szCs w:val="24"/>
          <w:lang w:val="en-US"/>
        </w:rPr>
        <w:t>- Za njima vlada prava pomama. Naravno, tu je i tradicionalan izbor poput Spajdermena i Betmena - dodaje prodavačica.</w:t>
      </w:r>
      <w:r w:rsidR="00E22A2B">
        <w:rPr>
          <w:rFonts w:ascii="Times New Roman" w:hAnsi="Times New Roman" w:cs="Times New Roman"/>
          <w:sz w:val="24"/>
          <w:szCs w:val="24"/>
          <w:lang w:val="en-US"/>
        </w:rPr>
        <w:t xml:space="preserve"> </w:t>
      </w:r>
      <w:r w:rsidRPr="000A209C">
        <w:rPr>
          <w:rFonts w:ascii="Times New Roman" w:hAnsi="Times New Roman" w:cs="Times New Roman"/>
          <w:sz w:val="24"/>
          <w:szCs w:val="24"/>
          <w:lang w:val="en-US"/>
        </w:rPr>
        <w:t>Među devojčicama je i dalje na prvom mestu Ledeno kraljevstvo, međutim i likovi ostalih Diznijevih princeza su jedanako zastupljeni. To, ipak, košta mnogo više od 900 dinara za koliko možete dobiti školski ranac u kineskimm radnjama širom prestonice. Ekipa “Blica” naišla je na primerak od čak 13.000 dinara. Ranac sa dezenom devojčice Godžis ima točkiće i ručku, može da se vuče umesto da se nosi na leđima.</w:t>
      </w:r>
    </w:p>
    <w:p w:rsidR="000A209C" w:rsidRPr="00DD10AA" w:rsidRDefault="000A209C" w:rsidP="00DD10AA">
      <w:pPr>
        <w:spacing w:after="0" w:line="240" w:lineRule="auto"/>
        <w:rPr>
          <w:rFonts w:ascii="Times New Roman" w:hAnsi="Times New Roman" w:cs="Times New Roman"/>
          <w:sz w:val="24"/>
          <w:szCs w:val="24"/>
          <w:lang w:val="en-US"/>
        </w:rPr>
      </w:pPr>
    </w:p>
    <w:p w:rsidR="00DD10AA" w:rsidRPr="00477D39" w:rsidRDefault="00DD10AA" w:rsidP="00E22A2B">
      <w:pPr>
        <w:spacing w:after="0" w:line="240" w:lineRule="auto"/>
        <w:jc w:val="center"/>
        <w:rPr>
          <w:rFonts w:ascii="Times New Roman" w:hAnsi="Times New Roman" w:cs="Times New Roman"/>
          <w:b/>
          <w:color w:val="0000CC"/>
          <w:sz w:val="28"/>
          <w:szCs w:val="24"/>
          <w:lang w:val="en-US"/>
        </w:rPr>
      </w:pPr>
      <w:r w:rsidRPr="00477D39">
        <w:rPr>
          <w:rFonts w:ascii="Times New Roman" w:hAnsi="Times New Roman" w:cs="Times New Roman"/>
          <w:b/>
          <w:color w:val="0000CC"/>
          <w:sz w:val="28"/>
          <w:szCs w:val="24"/>
          <w:lang w:val="en-US"/>
        </w:rPr>
        <w:t>Opštine će naručivati socijalne usluge</w:t>
      </w:r>
    </w:p>
    <w:p w:rsidR="00E22A2B" w:rsidRDefault="00E22A2B" w:rsidP="00DD10AA">
      <w:pPr>
        <w:spacing w:after="0" w:line="240" w:lineRule="auto"/>
        <w:rPr>
          <w:rFonts w:ascii="Times New Roman" w:hAnsi="Times New Roman" w:cs="Times New Roman"/>
          <w:sz w:val="24"/>
          <w:szCs w:val="24"/>
          <w:lang w:val="en-US"/>
        </w:rPr>
      </w:pPr>
    </w:p>
    <w:p w:rsidR="00E22A2B" w:rsidRDefault="00DD10AA" w:rsidP="00E22A2B">
      <w:pPr>
        <w:spacing w:after="0" w:line="240" w:lineRule="auto"/>
        <w:ind w:firstLine="720"/>
        <w:jc w:val="both"/>
        <w:rPr>
          <w:rFonts w:ascii="Times New Roman" w:hAnsi="Times New Roman" w:cs="Times New Roman"/>
          <w:sz w:val="24"/>
          <w:szCs w:val="24"/>
          <w:lang w:val="en-US"/>
        </w:rPr>
      </w:pPr>
      <w:r w:rsidRPr="00E22A2B">
        <w:rPr>
          <w:rFonts w:ascii="Times New Roman" w:hAnsi="Times New Roman" w:cs="Times New Roman"/>
          <w:bCs/>
          <w:sz w:val="24"/>
          <w:szCs w:val="24"/>
          <w:lang w:val="en-US"/>
        </w:rPr>
        <w:t>Udruženje za pomoć mentalno nedovoljno razvijenim osobama „Biser” u saradnji sa Savezom udruženja za pomo</w:t>
      </w:r>
      <w:r w:rsidR="00E22A2B">
        <w:rPr>
          <w:rFonts w:ascii="Times New Roman" w:hAnsi="Times New Roman" w:cs="Times New Roman"/>
          <w:bCs/>
          <w:sz w:val="24"/>
          <w:szCs w:val="24"/>
          <w:lang w:val="en-US"/>
        </w:rPr>
        <w:t xml:space="preserve">ć MNRO, organizovao je promociju </w:t>
      </w:r>
      <w:r w:rsidRPr="00E22A2B">
        <w:rPr>
          <w:rFonts w:ascii="Times New Roman" w:hAnsi="Times New Roman" w:cs="Times New Roman"/>
          <w:sz w:val="24"/>
          <w:szCs w:val="24"/>
          <w:lang w:val="en-US"/>
        </w:rPr>
        <w:t> pojedinih usluga socijalne zaštite namenjenih licima sa posebnim potrebama, a nadležni iz srbobranske opštine obećali su snažniju pomoć pružaocima socijalne zaštite.</w:t>
      </w:r>
      <w:r w:rsidR="00E22A2B">
        <w:rPr>
          <w:rFonts w:ascii="Times New Roman" w:hAnsi="Times New Roman" w:cs="Times New Roman"/>
          <w:bCs/>
          <w:sz w:val="24"/>
          <w:szCs w:val="24"/>
          <w:lang w:val="en-US"/>
        </w:rPr>
        <w:t xml:space="preserve"> </w:t>
      </w:r>
      <w:r w:rsidRPr="00DD10AA">
        <w:rPr>
          <w:rFonts w:ascii="Times New Roman" w:hAnsi="Times New Roman" w:cs="Times New Roman"/>
          <w:sz w:val="24"/>
          <w:szCs w:val="24"/>
          <w:lang w:val="en-US"/>
        </w:rPr>
        <w:t xml:space="preserve">Kako je pojasnio Marko Košutić iz Saveza udruženja za pomoć </w:t>
      </w:r>
      <w:r w:rsidRPr="00DD10AA">
        <w:rPr>
          <w:rFonts w:ascii="Times New Roman" w:hAnsi="Times New Roman" w:cs="Times New Roman"/>
          <w:sz w:val="24"/>
          <w:szCs w:val="24"/>
          <w:lang w:val="en-US"/>
        </w:rPr>
        <w:lastRenderedPageBreak/>
        <w:t>MNRO cilj prezentacije bio je da se predstavnici lokalne samouprave upute u proces naručivanja usluga socijalne zaštite, odnosno na koji način opština može izaći u susret potrebama dece i odraslih</w:t>
      </w:r>
      <w:r w:rsidR="00E22A2B">
        <w:rPr>
          <w:rFonts w:ascii="Times New Roman" w:hAnsi="Times New Roman" w:cs="Times New Roman"/>
          <w:sz w:val="24"/>
          <w:szCs w:val="24"/>
          <w:lang w:val="en-US"/>
        </w:rPr>
        <w:t xml:space="preserve"> sa smetnjama u razvoju.</w:t>
      </w:r>
    </w:p>
    <w:p w:rsidR="00E22A2B" w:rsidRDefault="00DD10AA" w:rsidP="00E22A2B">
      <w:pPr>
        <w:spacing w:after="0" w:line="240" w:lineRule="auto"/>
        <w:ind w:firstLine="720"/>
        <w:jc w:val="both"/>
        <w:rPr>
          <w:rFonts w:ascii="Times New Roman" w:hAnsi="Times New Roman" w:cs="Times New Roman"/>
          <w:bCs/>
          <w:sz w:val="24"/>
          <w:szCs w:val="24"/>
          <w:lang w:val="en-US"/>
        </w:rPr>
      </w:pPr>
      <w:r w:rsidRPr="00DD10AA">
        <w:rPr>
          <w:rFonts w:ascii="Times New Roman" w:hAnsi="Times New Roman" w:cs="Times New Roman"/>
          <w:sz w:val="24"/>
          <w:szCs w:val="24"/>
          <w:lang w:val="en-US"/>
        </w:rPr>
        <w:t>- Predstavili smo model rada i pružanja usluga Udruženja za pomoć MNRO „Plava ptica” iz Kule koji nudi usluge zaštite poput dnevnog boravka, stanovanja uz podršku i usluge rane intervencije i rehabilitacije dece koja su na predškolskom uzrastu i mlađe.</w:t>
      </w:r>
      <w:r w:rsidR="00E22A2B">
        <w:rPr>
          <w:rFonts w:ascii="Times New Roman" w:hAnsi="Times New Roman" w:cs="Times New Roman"/>
          <w:bCs/>
          <w:sz w:val="24"/>
          <w:szCs w:val="24"/>
          <w:lang w:val="en-US"/>
        </w:rPr>
        <w:t xml:space="preserve"> </w:t>
      </w:r>
      <w:r w:rsidRPr="00DD10AA">
        <w:rPr>
          <w:rFonts w:ascii="Times New Roman" w:hAnsi="Times New Roman" w:cs="Times New Roman"/>
          <w:sz w:val="24"/>
          <w:szCs w:val="24"/>
          <w:lang w:val="en-US"/>
        </w:rPr>
        <w:t>To su tri usluge koje funkcionišu u Kuli, a u Srbobranu su u začetku, posebno dnevni boravak i rana rehabilitacija. Međutim, usluge su u najvećoj meri oslonjenje na resurse udruženja, na projektne aktivnosti, uz podršku opštine, ali potrebno je da to pređe u konstantnu, ustaljenu uslugu koju uspostavlja lokalna samouprava . Opštine nisu obavezne da stoje trajno iza ovakvih projekata, ali dok postoje potrebe građana, a one su sigurno trajne potrebna je i njihova podrška - objasnio je Košutić.</w:t>
      </w:r>
    </w:p>
    <w:p w:rsidR="00DD10AA" w:rsidRPr="00E22A2B" w:rsidRDefault="00DD10AA" w:rsidP="00E22A2B">
      <w:pPr>
        <w:spacing w:after="0" w:line="240" w:lineRule="auto"/>
        <w:ind w:firstLine="720"/>
        <w:jc w:val="both"/>
        <w:rPr>
          <w:rFonts w:ascii="Times New Roman" w:hAnsi="Times New Roman" w:cs="Times New Roman"/>
          <w:bCs/>
          <w:sz w:val="24"/>
          <w:szCs w:val="24"/>
          <w:lang w:val="en-US"/>
        </w:rPr>
      </w:pPr>
      <w:r w:rsidRPr="00DD10AA">
        <w:rPr>
          <w:rFonts w:ascii="Times New Roman" w:hAnsi="Times New Roman" w:cs="Times New Roman"/>
          <w:sz w:val="24"/>
          <w:szCs w:val="24"/>
          <w:lang w:val="en-US"/>
        </w:rPr>
        <w:t>On ističe da je potrebno da se u zakonskom okviru i u Srbobranu uspostavi proces izbora pružaoca usluga, da se redefiniše kolika je potreba za ovakvim uslugama, ko će je pružati, u kom obliku i na koji način. Za to se, kako kaže, mora obezbediti stabilno finansiranje iz buyeta i zato je potrebno da se prenese na sve lokalne samouprave.</w:t>
      </w:r>
      <w:r w:rsidR="00E22A2B">
        <w:rPr>
          <w:rFonts w:ascii="Times New Roman" w:hAnsi="Times New Roman" w:cs="Times New Roman"/>
          <w:sz w:val="24"/>
          <w:szCs w:val="24"/>
          <w:lang w:val="en-US"/>
        </w:rPr>
        <w:tab/>
      </w:r>
    </w:p>
    <w:p w:rsidR="00DD10AA" w:rsidRDefault="00DD10AA" w:rsidP="00DD10AA">
      <w:pPr>
        <w:spacing w:after="0" w:line="240" w:lineRule="auto"/>
        <w:rPr>
          <w:rFonts w:ascii="Times New Roman" w:hAnsi="Times New Roman" w:cs="Times New Roman"/>
          <w:sz w:val="24"/>
          <w:szCs w:val="24"/>
          <w:lang w:val="en-US"/>
        </w:rPr>
      </w:pPr>
    </w:p>
    <w:p w:rsidR="00477D39" w:rsidRPr="00477D39" w:rsidRDefault="00477D39" w:rsidP="00477D39">
      <w:pPr>
        <w:spacing w:after="0" w:line="240" w:lineRule="auto"/>
        <w:jc w:val="center"/>
        <w:rPr>
          <w:rFonts w:ascii="Times New Roman" w:hAnsi="Times New Roman" w:cs="Times New Roman"/>
          <w:b/>
          <w:color w:val="0000CC"/>
          <w:sz w:val="28"/>
          <w:szCs w:val="24"/>
        </w:rPr>
      </w:pPr>
      <w:r w:rsidRPr="00477D39">
        <w:rPr>
          <w:rFonts w:ascii="Times New Roman" w:hAnsi="Times New Roman" w:cs="Times New Roman"/>
          <w:b/>
          <w:color w:val="0000CC"/>
          <w:sz w:val="28"/>
          <w:szCs w:val="24"/>
        </w:rPr>
        <w:t>Prikuplja se novac za Aleksandra Gabrića</w:t>
      </w:r>
    </w:p>
    <w:p w:rsidR="00477D39" w:rsidRDefault="00477D39" w:rsidP="00477D39">
      <w:pPr>
        <w:spacing w:after="0" w:line="240" w:lineRule="auto"/>
        <w:rPr>
          <w:rFonts w:ascii="Times New Roman" w:hAnsi="Times New Roman" w:cs="Times New Roman"/>
          <w:sz w:val="24"/>
          <w:szCs w:val="24"/>
        </w:rPr>
      </w:pPr>
    </w:p>
    <w:p w:rsidR="00477D39" w:rsidRDefault="00477D39" w:rsidP="00477D39">
      <w:pPr>
        <w:spacing w:after="0" w:line="240" w:lineRule="auto"/>
        <w:ind w:firstLine="720"/>
        <w:jc w:val="both"/>
        <w:rPr>
          <w:rFonts w:ascii="Times New Roman" w:hAnsi="Times New Roman" w:cs="Times New Roman"/>
          <w:sz w:val="24"/>
          <w:szCs w:val="24"/>
        </w:rPr>
      </w:pPr>
      <w:bookmarkStart w:id="0" w:name="_GoBack"/>
      <w:r w:rsidRPr="00DD10AA">
        <w:rPr>
          <w:rFonts w:ascii="Times New Roman" w:hAnsi="Times New Roman" w:cs="Times New Roman"/>
          <w:noProof/>
          <w:sz w:val="24"/>
          <w:szCs w:val="24"/>
          <w:lang w:eastAsia="sr-Latn-RS"/>
        </w:rPr>
        <w:drawing>
          <wp:anchor distT="0" distB="0" distL="114300" distR="114300" simplePos="0" relativeHeight="251681792" behindDoc="0" locked="0" layoutInCell="1" allowOverlap="1" wp14:anchorId="3B5ABDB3" wp14:editId="232C539F">
            <wp:simplePos x="0" y="0"/>
            <wp:positionH relativeFrom="column">
              <wp:posOffset>4461510</wp:posOffset>
            </wp:positionH>
            <wp:positionV relativeFrom="paragraph">
              <wp:posOffset>199390</wp:posOffset>
            </wp:positionV>
            <wp:extent cx="1657350" cy="1144905"/>
            <wp:effectExtent l="0" t="0" r="0" b="0"/>
            <wp:wrapSquare wrapText="bothSides"/>
            <wp:docPr id="3" name="Picture 3" descr="Александр Габр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Александр Габр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657350" cy="114490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DD10AA">
        <w:rPr>
          <w:rFonts w:ascii="Times New Roman" w:hAnsi="Times New Roman" w:cs="Times New Roman"/>
          <w:sz w:val="24"/>
          <w:szCs w:val="24"/>
        </w:rPr>
        <w:t>Akcija „Humani ponedeljak” na Štrandu biće u ponedeljak namenjena devetogodišnjem Aleksandru Gabriću iz Petrovaradna.</w:t>
      </w:r>
      <w:r>
        <w:rPr>
          <w:rFonts w:ascii="Times New Roman" w:hAnsi="Times New Roman" w:cs="Times New Roman"/>
          <w:sz w:val="24"/>
          <w:szCs w:val="24"/>
        </w:rPr>
        <w:t xml:space="preserve"> </w:t>
      </w:r>
      <w:r w:rsidRPr="00DD10AA">
        <w:rPr>
          <w:rFonts w:ascii="Times New Roman" w:hAnsi="Times New Roman" w:cs="Times New Roman"/>
          <w:sz w:val="24"/>
          <w:szCs w:val="24"/>
        </w:rPr>
        <w:t>Dečak je ima cerebralnu paralizu, kontrakturu kukova, kolena i skočnih zglobova. Oba stopala su mu deformisana. U Dečjoj bolnici u Tiršovoj ulici u Beogradu preporučen je hiruški zahvat, posle čega sledi dugotrajna rehabilitacija koju treba dodatno platiti.</w:t>
      </w:r>
      <w:r>
        <w:rPr>
          <w:rFonts w:ascii="Times New Roman" w:hAnsi="Times New Roman" w:cs="Times New Roman"/>
          <w:sz w:val="24"/>
          <w:szCs w:val="24"/>
        </w:rPr>
        <w:t xml:space="preserve"> </w:t>
      </w:r>
      <w:r w:rsidRPr="00DD10AA">
        <w:rPr>
          <w:rFonts w:ascii="Times New Roman" w:hAnsi="Times New Roman" w:cs="Times New Roman"/>
          <w:sz w:val="24"/>
          <w:szCs w:val="24"/>
        </w:rPr>
        <w:t>„Gradsko zelenilo”, kao organizator akcije, pozvalo je posetioce kupališta da, kao što je to običaj ponedeljkom, ostave novac u kutije koje će biti na svim ulazima na Štrandu.Aleksandar Garbić je 28. dete kom Novosađani pomažu u akciji započetoj pre dve i po sezone.</w:t>
      </w:r>
    </w:p>
    <w:p w:rsidR="00477D39" w:rsidRPr="00DD10AA" w:rsidRDefault="00477D39" w:rsidP="00DD10AA">
      <w:pPr>
        <w:spacing w:after="0" w:line="240" w:lineRule="auto"/>
        <w:rPr>
          <w:rFonts w:ascii="Times New Roman" w:hAnsi="Times New Roman" w:cs="Times New Roman"/>
          <w:sz w:val="24"/>
          <w:szCs w:val="24"/>
          <w:lang w:val="en-US"/>
        </w:rPr>
      </w:pPr>
    </w:p>
    <w:p w:rsidR="00DD10AA" w:rsidRPr="00E22A2B" w:rsidRDefault="00DD10AA" w:rsidP="00E22A2B">
      <w:pPr>
        <w:spacing w:after="0" w:line="240" w:lineRule="auto"/>
        <w:jc w:val="center"/>
        <w:rPr>
          <w:rFonts w:ascii="Times New Roman" w:hAnsi="Times New Roman" w:cs="Times New Roman"/>
          <w:b/>
          <w:color w:val="FF0000"/>
          <w:sz w:val="28"/>
          <w:szCs w:val="24"/>
          <w:lang w:val="en-US"/>
        </w:rPr>
      </w:pPr>
      <w:r w:rsidRPr="00E22A2B">
        <w:rPr>
          <w:rFonts w:ascii="Times New Roman" w:hAnsi="Times New Roman" w:cs="Times New Roman"/>
          <w:b/>
          <w:color w:val="FF0000"/>
          <w:sz w:val="28"/>
          <w:szCs w:val="24"/>
          <w:lang w:val="en-US"/>
        </w:rPr>
        <w:t>Ograničiti deci vreme ispred televizora</w:t>
      </w:r>
    </w:p>
    <w:p w:rsidR="00E22A2B" w:rsidRDefault="00E22A2B" w:rsidP="00DD10AA">
      <w:pPr>
        <w:spacing w:after="0" w:line="240" w:lineRule="auto"/>
        <w:rPr>
          <w:rFonts w:ascii="Times New Roman" w:hAnsi="Times New Roman" w:cs="Times New Roman"/>
          <w:bCs/>
          <w:sz w:val="24"/>
          <w:szCs w:val="24"/>
          <w:lang w:val="en-US"/>
        </w:rPr>
      </w:pPr>
    </w:p>
    <w:p w:rsidR="00071BAE" w:rsidRDefault="00DD10AA" w:rsidP="00071BAE">
      <w:pPr>
        <w:spacing w:after="0" w:line="240" w:lineRule="auto"/>
        <w:ind w:firstLine="720"/>
        <w:jc w:val="both"/>
        <w:rPr>
          <w:rFonts w:ascii="Times New Roman" w:hAnsi="Times New Roman" w:cs="Times New Roman"/>
          <w:sz w:val="24"/>
          <w:szCs w:val="24"/>
          <w:lang w:val="en-US"/>
        </w:rPr>
      </w:pPr>
      <w:r w:rsidRPr="00E22A2B">
        <w:rPr>
          <w:rFonts w:ascii="Times New Roman" w:hAnsi="Times New Roman" w:cs="Times New Roman"/>
          <w:bCs/>
          <w:sz w:val="24"/>
          <w:szCs w:val="24"/>
          <w:lang w:val="en-US"/>
        </w:rPr>
        <w:t>U današnje vreme primećen je porast broja dece kod koje se u ranim stadijumima odrastanja javljaju nepravilnosti prilikom razvoja govora, kasno progovaraju</w:t>
      </w:r>
      <w:r w:rsidR="00E22A2B">
        <w:rPr>
          <w:rFonts w:ascii="Times New Roman" w:hAnsi="Times New Roman" w:cs="Times New Roman"/>
          <w:sz w:val="24"/>
          <w:szCs w:val="24"/>
          <w:lang w:val="en-US"/>
        </w:rPr>
        <w:t xml:space="preserve"> </w:t>
      </w:r>
      <w:r w:rsidRPr="00DD10AA">
        <w:rPr>
          <w:rFonts w:ascii="Times New Roman" w:hAnsi="Times New Roman" w:cs="Times New Roman"/>
          <w:sz w:val="24"/>
          <w:szCs w:val="24"/>
          <w:lang w:val="en-US"/>
        </w:rPr>
        <w:t>ili veoma slabo govore. Nepravilnosti se manifestuju u vidu mucanja, supstitucije, distorzije, odnosno nepravilnog izgovaranja pojedinih glasova, disleksije, kao poremećaja čitanja...</w:t>
      </w:r>
      <w:r w:rsidR="00E22A2B">
        <w:rPr>
          <w:rFonts w:ascii="Times New Roman" w:hAnsi="Times New Roman" w:cs="Times New Roman"/>
          <w:sz w:val="24"/>
          <w:szCs w:val="24"/>
          <w:lang w:val="en-US"/>
        </w:rPr>
        <w:t xml:space="preserve"> </w:t>
      </w:r>
      <w:r w:rsidRPr="00DD10AA">
        <w:rPr>
          <w:rFonts w:ascii="Times New Roman" w:hAnsi="Times New Roman" w:cs="Times New Roman"/>
          <w:sz w:val="24"/>
          <w:szCs w:val="24"/>
          <w:lang w:val="en-US"/>
        </w:rPr>
        <w:t>Po rečima logopeda dr Ide Bosnić, mediji su se pokazali kao visokorizični faktor po razvoj govora i jezika, pogotovo ako je dete izloženo televizoru, telefonu ili kompjuteru u uzrastu između prve i treće godine. Upravo je to period kada se govor kod dece najintenzivnije razvija, a kao posledice preteranog gledanja i korišćenja medija javljaju se neprogovaranje, kasno progovaranje, selektivno slušanje, siromašan rečnik, razvoj specifičnih oblika ponašanja, propraćenih preteranom motornom aktivnošću, nedostatatkom pažnje i socijalne interakcije. Veliku ulogu igra i izbacivanje dude-varalice.</w:t>
      </w:r>
    </w:p>
    <w:p w:rsidR="00071BAE" w:rsidRDefault="00DD10AA" w:rsidP="00071BAE">
      <w:pPr>
        <w:spacing w:after="0" w:line="240" w:lineRule="auto"/>
        <w:ind w:firstLine="720"/>
        <w:jc w:val="both"/>
        <w:rPr>
          <w:rFonts w:ascii="Times New Roman" w:hAnsi="Times New Roman" w:cs="Times New Roman"/>
          <w:sz w:val="24"/>
          <w:szCs w:val="24"/>
          <w:lang w:val="en-US"/>
        </w:rPr>
      </w:pPr>
      <w:r w:rsidRPr="00DD10AA">
        <w:rPr>
          <w:rFonts w:ascii="Times New Roman" w:hAnsi="Times New Roman" w:cs="Times New Roman"/>
          <w:sz w:val="24"/>
          <w:szCs w:val="24"/>
          <w:lang w:val="en-US"/>
        </w:rPr>
        <w:t>– Smanjiti broj sati koje dete provodi gledajući televiziju i na kompjuteru je prva stvar koju predložimo roditeljima kada dođu kod nas – rekla je dr Ida Bosnić. – Roditelji medije često koriste kao dadilje, a tada su deca izložena neprikladnim sadržajima, koji ne deluju podsticajno na razvoj govora i jezika. Preporuka roditeljima dece koja ulaze u razvojnu fazu govora je da ograniče vreme koje dete provodi ispred televizora ili drugih medija, uz odabrani sadržaj koji je prikladan za decu u navedenom uzrastu.</w:t>
      </w:r>
    </w:p>
    <w:p w:rsidR="00071BAE" w:rsidRPr="00477D39" w:rsidRDefault="00DD10AA" w:rsidP="00477D39">
      <w:pPr>
        <w:spacing w:after="0" w:line="240" w:lineRule="auto"/>
        <w:ind w:firstLine="720"/>
        <w:jc w:val="both"/>
        <w:rPr>
          <w:rFonts w:ascii="Times New Roman" w:hAnsi="Times New Roman" w:cs="Times New Roman"/>
          <w:sz w:val="24"/>
          <w:szCs w:val="24"/>
          <w:lang w:val="en-US"/>
        </w:rPr>
      </w:pPr>
      <w:r w:rsidRPr="00DD10AA">
        <w:rPr>
          <w:rFonts w:ascii="Times New Roman" w:hAnsi="Times New Roman" w:cs="Times New Roman"/>
          <w:sz w:val="24"/>
          <w:szCs w:val="24"/>
          <w:lang w:val="en-US"/>
        </w:rPr>
        <w:t>Slušanje je, po rečima naše sagovornice, veoma važno za učenje govora jer, slušajući ljude oko sebe, dete uči nove reči i glasove. Zbog toga je važno pružiti dobar, jasan i precizan govorni model da bi dete slušalo i moglo da uči. Kada govorite detetu, reči treba izgovarati čisto, polako i upotrebljavati mnogo intonacije.</w:t>
      </w:r>
      <w:r w:rsidR="00071BAE">
        <w:rPr>
          <w:rFonts w:ascii="Times New Roman" w:hAnsi="Times New Roman" w:cs="Times New Roman"/>
          <w:sz w:val="24"/>
          <w:szCs w:val="24"/>
          <w:lang w:val="en-US"/>
        </w:rPr>
        <w:t xml:space="preserve"> </w:t>
      </w:r>
      <w:r w:rsidRPr="00DD10AA">
        <w:rPr>
          <w:rFonts w:ascii="Times New Roman" w:hAnsi="Times New Roman" w:cs="Times New Roman"/>
          <w:sz w:val="24"/>
          <w:szCs w:val="24"/>
          <w:lang w:val="en-US"/>
        </w:rPr>
        <w:t xml:space="preserve">Postoje mnoge aktivnosti koje se mogu uključiti u rad s detetom da </w:t>
      </w:r>
      <w:r w:rsidRPr="00DD10AA">
        <w:rPr>
          <w:rFonts w:ascii="Times New Roman" w:hAnsi="Times New Roman" w:cs="Times New Roman"/>
          <w:sz w:val="24"/>
          <w:szCs w:val="24"/>
          <w:lang w:val="en-US"/>
        </w:rPr>
        <w:lastRenderedPageBreak/>
        <w:t>bi se ono ohrabrilo da počne da izgovara neke glasove. Kada dete kasni u razvoju govornih glasova ili ima teškoće s govorom, prisutne su i teškoće s jezikom i opismenjavanjem. Fonološki razvoj je proces kada dete uči nove glasove, pamti ih da bi tačno formiralo reči. Ako roditelji primete da dete ima poremećaj artikulacije, važno je da posete logopeda što je pre moguće da bi se razmotrilo uključivanje u govornu terapiju.</w:t>
      </w:r>
      <w:r w:rsidR="00071BAE">
        <w:rPr>
          <w:rFonts w:ascii="Times New Roman" w:hAnsi="Times New Roman" w:cs="Times New Roman"/>
          <w:sz w:val="24"/>
          <w:szCs w:val="24"/>
          <w:lang w:val="en-US"/>
        </w:rPr>
        <w:t xml:space="preserve"> </w:t>
      </w:r>
      <w:r w:rsidRPr="00DD10AA">
        <w:rPr>
          <w:rFonts w:ascii="Times New Roman" w:hAnsi="Times New Roman" w:cs="Times New Roman"/>
          <w:sz w:val="24"/>
          <w:szCs w:val="24"/>
          <w:lang w:val="en-US"/>
        </w:rPr>
        <w:t>– Bilo koja aktivnost koju radimo s decom treba da bude propraćena govorom – kaže Ida Bosnić. – Nije važno koliko će se vremena provesti s detetom, već da vreme koje zajedno provodite bude kvalitetno, ispunjeno i veoma je važno da se tada posvetite isključivo detetu. Deca žele da ih gledamo u oči i da osete da nas zaista interesuje to što zajedno radimo.</w:t>
      </w:r>
      <w:r w:rsidR="00477D39">
        <w:rPr>
          <w:rFonts w:ascii="Times New Roman" w:hAnsi="Times New Roman" w:cs="Times New Roman"/>
          <w:sz w:val="24"/>
          <w:szCs w:val="24"/>
          <w:lang w:val="en-US"/>
        </w:rPr>
        <w:t xml:space="preserve"> </w:t>
      </w:r>
      <w:r w:rsidRPr="00DD10AA">
        <w:rPr>
          <w:rFonts w:ascii="Times New Roman" w:hAnsi="Times New Roman" w:cs="Times New Roman"/>
          <w:sz w:val="24"/>
          <w:szCs w:val="24"/>
          <w:lang w:val="en-US"/>
        </w:rPr>
        <w:t>Čitanje priča dosta pomaže u razvoju rečnika. Počinje se od najjednostavnijih slikovnica za najmlađe, koje izgledaju kao igračke, kasnije se uvode slikovnice s predmetima iz svakodnevnog života. Slikovnice i knjige treba prilagoditi uzrastu i stepenu razumevanja, s manje detalja za mlađu decu, a bogatije i složenije za stariju. Kako dete raste, broj slika se smanjuje i dodaje se više teksta.</w:t>
      </w:r>
    </w:p>
    <w:p w:rsidR="009510CC" w:rsidRDefault="009510CC" w:rsidP="00DD10AA">
      <w:pPr>
        <w:spacing w:after="0" w:line="240" w:lineRule="auto"/>
        <w:rPr>
          <w:rFonts w:ascii="Times New Roman" w:hAnsi="Times New Roman" w:cs="Times New Roman"/>
          <w:sz w:val="24"/>
          <w:szCs w:val="24"/>
        </w:rPr>
      </w:pPr>
    </w:p>
    <w:p w:rsidR="009510CC" w:rsidRPr="00071BAE" w:rsidRDefault="00477D39" w:rsidP="009510CC">
      <w:pPr>
        <w:spacing w:after="0" w:line="240" w:lineRule="auto"/>
        <w:jc w:val="center"/>
        <w:rPr>
          <w:rFonts w:ascii="Times New Roman" w:hAnsi="Times New Roman" w:cs="Times New Roman"/>
          <w:b/>
          <w:color w:val="FF0000"/>
          <w:sz w:val="28"/>
          <w:szCs w:val="24"/>
          <w:lang w:val="en-US"/>
        </w:rPr>
      </w:pPr>
      <w:r>
        <w:rPr>
          <w:rFonts w:ascii="Times New Roman" w:hAnsi="Times New Roman" w:cs="Times New Roman"/>
          <w:b/>
          <w:color w:val="FF0000"/>
          <w:sz w:val="28"/>
          <w:szCs w:val="24"/>
          <w:lang w:val="en-US"/>
        </w:rPr>
        <w:t xml:space="preserve">Agencija traži </w:t>
      </w:r>
      <w:r w:rsidR="009510CC" w:rsidRPr="00071BAE">
        <w:rPr>
          <w:rFonts w:ascii="Times New Roman" w:hAnsi="Times New Roman" w:cs="Times New Roman"/>
          <w:b/>
          <w:color w:val="FF0000"/>
          <w:sz w:val="28"/>
          <w:szCs w:val="24"/>
          <w:lang w:val="en-US"/>
        </w:rPr>
        <w:t xml:space="preserve"> smenu </w:t>
      </w:r>
      <w:r>
        <w:rPr>
          <w:rFonts w:ascii="Times New Roman" w:hAnsi="Times New Roman" w:cs="Times New Roman"/>
          <w:b/>
          <w:color w:val="FF0000"/>
          <w:sz w:val="28"/>
          <w:szCs w:val="24"/>
          <w:lang w:val="en-US"/>
        </w:rPr>
        <w:t xml:space="preserve">direktora </w:t>
      </w:r>
      <w:r w:rsidR="009510CC" w:rsidRPr="00071BAE">
        <w:rPr>
          <w:rFonts w:ascii="Times New Roman" w:hAnsi="Times New Roman" w:cs="Times New Roman"/>
          <w:b/>
          <w:color w:val="FF0000"/>
          <w:sz w:val="28"/>
          <w:szCs w:val="24"/>
          <w:lang w:val="en-US"/>
        </w:rPr>
        <w:t>zbog sukoba interesa</w:t>
      </w:r>
    </w:p>
    <w:p w:rsidR="00477D39" w:rsidRDefault="00477D39" w:rsidP="00071BAE">
      <w:pPr>
        <w:spacing w:after="0" w:line="240" w:lineRule="auto"/>
        <w:ind w:firstLine="720"/>
        <w:rPr>
          <w:rFonts w:ascii="Times New Roman" w:hAnsi="Times New Roman" w:cs="Times New Roman"/>
          <w:sz w:val="24"/>
          <w:szCs w:val="24"/>
          <w:lang w:val="en-US"/>
        </w:rPr>
      </w:pPr>
    </w:p>
    <w:p w:rsidR="00477D39" w:rsidRDefault="00477D39" w:rsidP="00477D39">
      <w:pPr>
        <w:spacing w:after="0" w:line="240" w:lineRule="auto"/>
        <w:ind w:firstLine="720"/>
        <w:jc w:val="both"/>
        <w:rPr>
          <w:rFonts w:ascii="Times New Roman" w:hAnsi="Times New Roman" w:cs="Times New Roman"/>
          <w:sz w:val="24"/>
          <w:szCs w:val="24"/>
          <w:lang w:val="en-US"/>
        </w:rPr>
      </w:pPr>
      <w:r>
        <w:rPr>
          <w:rFonts w:ascii="Times New Roman" w:hAnsi="Times New Roman" w:cs="Times New Roman"/>
          <w:noProof/>
          <w:sz w:val="24"/>
          <w:szCs w:val="24"/>
          <w:lang w:eastAsia="sr-Latn-RS"/>
        </w:rPr>
        <w:drawing>
          <wp:anchor distT="0" distB="0" distL="114300" distR="114300" simplePos="0" relativeHeight="251682816" behindDoc="1" locked="0" layoutInCell="1" allowOverlap="1" wp14:anchorId="2F7EA1B8" wp14:editId="280EEBDC">
            <wp:simplePos x="0" y="0"/>
            <wp:positionH relativeFrom="column">
              <wp:posOffset>4375785</wp:posOffset>
            </wp:positionH>
            <wp:positionV relativeFrom="paragraph">
              <wp:posOffset>216535</wp:posOffset>
            </wp:positionV>
            <wp:extent cx="1752600" cy="1314450"/>
            <wp:effectExtent l="0" t="0" r="0" b="0"/>
            <wp:wrapTight wrapText="bothSides">
              <wp:wrapPolygon edited="0">
                <wp:start x="0" y="0"/>
                <wp:lineTo x="0" y="21287"/>
                <wp:lineTo x="21365" y="21287"/>
                <wp:lineTo x="2136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752600"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009510CC" w:rsidRPr="009510CC">
        <w:rPr>
          <w:rFonts w:ascii="Times New Roman" w:hAnsi="Times New Roman" w:cs="Times New Roman"/>
          <w:sz w:val="24"/>
          <w:szCs w:val="24"/>
          <w:lang w:val="en-US"/>
        </w:rPr>
        <w:t>Agencija za borbu protiv korupcije donela je preporuku za smenjivanje direktora Osnovne škole "Desanka Maksimović" u Novom Pazaru Munira Šabotića, zbog sukoba interesa, saznaje novopazarski radio "Sto plus".</w:t>
      </w:r>
      <w:r>
        <w:rPr>
          <w:rFonts w:ascii="Times New Roman" w:hAnsi="Times New Roman" w:cs="Times New Roman"/>
          <w:sz w:val="24"/>
          <w:szCs w:val="24"/>
          <w:lang w:val="en-US"/>
        </w:rPr>
        <w:t xml:space="preserve"> </w:t>
      </w:r>
      <w:r w:rsidR="009510CC" w:rsidRPr="009510CC">
        <w:rPr>
          <w:rFonts w:ascii="Times New Roman" w:hAnsi="Times New Roman" w:cs="Times New Roman"/>
          <w:sz w:val="24"/>
          <w:szCs w:val="24"/>
          <w:lang w:val="en-US"/>
        </w:rPr>
        <w:t>Agencija je postupala po prijavi iz marta, a u kojoj je navedeno da je Šabotić sina Anisa zaposlio na konkursu iz aprila 2012. godine, a na kojem su se, osim njega, prijavila još četiri kandidata, piše radio "</w:t>
      </w:r>
      <w:hyperlink r:id="rId16" w:history="1">
        <w:r w:rsidR="009510CC" w:rsidRPr="00477D39">
          <w:rPr>
            <w:rStyle w:val="Hyperlink"/>
            <w:rFonts w:ascii="Times New Roman" w:hAnsi="Times New Roman" w:cs="Times New Roman"/>
            <w:color w:val="auto"/>
            <w:sz w:val="24"/>
            <w:szCs w:val="24"/>
            <w:u w:val="none"/>
            <w:lang w:val="en-US"/>
          </w:rPr>
          <w:t>Sto plus</w:t>
        </w:r>
      </w:hyperlink>
      <w:r w:rsidR="009510CC" w:rsidRPr="00477D39">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9510CC" w:rsidRPr="009510CC">
        <w:rPr>
          <w:rFonts w:ascii="Times New Roman" w:hAnsi="Times New Roman" w:cs="Times New Roman"/>
          <w:sz w:val="24"/>
          <w:szCs w:val="24"/>
          <w:lang w:val="en-US"/>
        </w:rPr>
        <w:t>Direktor je Agenciji priznao da je zaposlio sina na mesto administrativnog radnika sa 60 odsto radnog vremena, objašnjavajući da je "Anis završio dva fakulteta, da ga je primio na radno mesto sa srednjom školom i da je za 40 godina radnog staža zaslužio da zaposli i svoje dete".</w:t>
      </w:r>
    </w:p>
    <w:p w:rsidR="009510CC" w:rsidRPr="009510CC" w:rsidRDefault="009510CC" w:rsidP="00477D39">
      <w:pPr>
        <w:spacing w:after="0" w:line="240" w:lineRule="auto"/>
        <w:ind w:firstLine="720"/>
        <w:jc w:val="both"/>
        <w:rPr>
          <w:rFonts w:ascii="Times New Roman" w:hAnsi="Times New Roman" w:cs="Times New Roman"/>
          <w:sz w:val="24"/>
          <w:szCs w:val="24"/>
          <w:lang w:val="en-US"/>
        </w:rPr>
      </w:pPr>
      <w:r w:rsidRPr="009510CC">
        <w:rPr>
          <w:rFonts w:ascii="Times New Roman" w:hAnsi="Times New Roman" w:cs="Times New Roman"/>
          <w:sz w:val="24"/>
          <w:szCs w:val="24"/>
          <w:lang w:val="en-US"/>
        </w:rPr>
        <w:t>Naveo je, piše portal, i da je za svoj postupak dobio saglasnost Školskog odbora i sindikata zaposlenih, ali i da "nije znao da je u obavezi da obavesti Agenciju o sukobu interesa".</w:t>
      </w:r>
      <w:r w:rsidR="00477D39">
        <w:rPr>
          <w:rFonts w:ascii="Times New Roman" w:hAnsi="Times New Roman" w:cs="Times New Roman"/>
          <w:sz w:val="24"/>
          <w:szCs w:val="24"/>
          <w:lang w:val="en-US"/>
        </w:rPr>
        <w:t xml:space="preserve"> </w:t>
      </w:r>
      <w:r w:rsidRPr="009510CC">
        <w:rPr>
          <w:rFonts w:ascii="Times New Roman" w:hAnsi="Times New Roman" w:cs="Times New Roman"/>
          <w:sz w:val="24"/>
          <w:szCs w:val="24"/>
          <w:lang w:val="en-US"/>
        </w:rPr>
        <w:t>U preporuci o smenjivanju navodi se da je u skladu sa Zakonom o Agenciji za borbu protiv korupcije Šabotić bio dužan da spreči sukob interesa prilikom zapošljavanja sina, a kada je već odlučio da ga zaposli, da je morao da je pisanim putem o tome obavesti.</w:t>
      </w:r>
      <w:r w:rsidR="00477D39">
        <w:rPr>
          <w:rFonts w:ascii="Times New Roman" w:hAnsi="Times New Roman" w:cs="Times New Roman"/>
          <w:sz w:val="24"/>
          <w:szCs w:val="24"/>
          <w:lang w:val="en-US"/>
        </w:rPr>
        <w:t xml:space="preserve"> </w:t>
      </w:r>
      <w:r w:rsidRPr="009510CC">
        <w:rPr>
          <w:rFonts w:ascii="Times New Roman" w:hAnsi="Times New Roman" w:cs="Times New Roman"/>
          <w:sz w:val="24"/>
          <w:szCs w:val="24"/>
          <w:lang w:val="en-US"/>
        </w:rPr>
        <w:t>Kako nije učinio ništa od toga, Agencija je odlučila da zatraži njegovo smenjivanje.</w:t>
      </w:r>
      <w:r w:rsidR="00477D39">
        <w:rPr>
          <w:rFonts w:ascii="Times New Roman" w:hAnsi="Times New Roman" w:cs="Times New Roman"/>
          <w:sz w:val="24"/>
          <w:szCs w:val="24"/>
          <w:lang w:val="en-US"/>
        </w:rPr>
        <w:t xml:space="preserve"> </w:t>
      </w:r>
      <w:r w:rsidRPr="009510CC">
        <w:rPr>
          <w:rFonts w:ascii="Times New Roman" w:hAnsi="Times New Roman" w:cs="Times New Roman"/>
          <w:sz w:val="24"/>
          <w:szCs w:val="24"/>
          <w:lang w:val="en-US"/>
        </w:rPr>
        <w:t>"Imenovani je, kao direktor škole, na taj način javni interes podredio privatnom i javnu funkciju iskoristio za sticanje pogodnosti za povezano lice, čime je ugrozio i poverenje građana u savesno i odgovorno vršenje javne funkcije", stoji u odluci Agencije.</w:t>
      </w:r>
      <w:r w:rsidR="00477D39">
        <w:rPr>
          <w:rFonts w:ascii="Times New Roman" w:hAnsi="Times New Roman" w:cs="Times New Roman"/>
          <w:sz w:val="24"/>
          <w:szCs w:val="24"/>
          <w:lang w:val="en-US"/>
        </w:rPr>
        <w:t xml:space="preserve"> </w:t>
      </w:r>
      <w:r w:rsidRPr="009510CC">
        <w:rPr>
          <w:rFonts w:ascii="Times New Roman" w:hAnsi="Times New Roman" w:cs="Times New Roman"/>
          <w:sz w:val="24"/>
          <w:szCs w:val="24"/>
          <w:lang w:val="en-US"/>
        </w:rPr>
        <w:t>U preporuci se navodi i da to što je Šabotić dobio saglasnost od Školskog odbora i sindikata zaposlenih nisu relevantne činjenice i ne opravdavaju sukob interesa.</w:t>
      </w:r>
    </w:p>
    <w:p w:rsidR="009510CC" w:rsidRPr="009510CC" w:rsidRDefault="009510CC" w:rsidP="009510CC">
      <w:pPr>
        <w:spacing w:after="0" w:line="240" w:lineRule="auto"/>
        <w:rPr>
          <w:rFonts w:ascii="Times New Roman" w:hAnsi="Times New Roman" w:cs="Times New Roman"/>
          <w:sz w:val="24"/>
          <w:szCs w:val="24"/>
          <w:lang w:val="en-US"/>
        </w:rPr>
      </w:pPr>
      <w:r w:rsidRPr="009510CC">
        <w:rPr>
          <w:rFonts w:ascii="Times New Roman" w:hAnsi="Times New Roman" w:cs="Times New Roman"/>
          <w:sz w:val="24"/>
          <w:szCs w:val="24"/>
          <w:lang w:val="en-US"/>
        </w:rPr>
        <w:t>Šabotić se žalio na odluku Agencije i u toku je postupak po njegovoj žalbi.</w:t>
      </w:r>
    </w:p>
    <w:p w:rsidR="009510CC" w:rsidRDefault="009510CC" w:rsidP="00DD10AA">
      <w:pPr>
        <w:spacing w:after="0" w:line="240" w:lineRule="auto"/>
        <w:rPr>
          <w:rFonts w:ascii="Times New Roman" w:hAnsi="Times New Roman" w:cs="Times New Roman"/>
          <w:sz w:val="24"/>
          <w:szCs w:val="24"/>
        </w:rPr>
      </w:pPr>
    </w:p>
    <w:p w:rsidR="0063049D" w:rsidRPr="0063049D" w:rsidRDefault="0063049D" w:rsidP="0063049D">
      <w:pPr>
        <w:spacing w:after="0" w:line="240" w:lineRule="auto"/>
        <w:jc w:val="center"/>
        <w:rPr>
          <w:rFonts w:ascii="Times New Roman" w:hAnsi="Times New Roman" w:cs="Times New Roman"/>
          <w:b/>
          <w:color w:val="FF0000"/>
          <w:sz w:val="28"/>
          <w:szCs w:val="24"/>
          <w:lang w:val="en-US"/>
        </w:rPr>
      </w:pPr>
      <w:r w:rsidRPr="0063049D">
        <w:rPr>
          <w:rFonts w:ascii="Times New Roman" w:hAnsi="Times New Roman" w:cs="Times New Roman"/>
          <w:b/>
          <w:color w:val="FF0000"/>
          <w:sz w:val="28"/>
          <w:szCs w:val="24"/>
          <w:lang w:val="en-US"/>
        </w:rPr>
        <w:t>Svaku treću devojčicu u Srbiji napao pedofil</w:t>
      </w:r>
    </w:p>
    <w:p w:rsidR="0063049D" w:rsidRDefault="0063049D" w:rsidP="0063049D">
      <w:pPr>
        <w:spacing w:after="0" w:line="240" w:lineRule="auto"/>
        <w:rPr>
          <w:rFonts w:ascii="Times New Roman" w:hAnsi="Times New Roman" w:cs="Times New Roman"/>
          <w:bCs/>
          <w:sz w:val="24"/>
          <w:szCs w:val="24"/>
          <w:lang w:val="en-US"/>
        </w:rPr>
      </w:pPr>
    </w:p>
    <w:p w:rsidR="00477D39" w:rsidRPr="00477D39" w:rsidRDefault="0063049D" w:rsidP="00477D39">
      <w:pPr>
        <w:spacing w:after="0" w:line="240" w:lineRule="auto"/>
        <w:ind w:firstLine="720"/>
        <w:jc w:val="both"/>
        <w:rPr>
          <w:rFonts w:ascii="Times New Roman" w:hAnsi="Times New Roman" w:cs="Times New Roman"/>
          <w:bCs/>
          <w:sz w:val="24"/>
          <w:szCs w:val="24"/>
          <w:lang w:val="en-US"/>
        </w:rPr>
      </w:pPr>
      <w:r w:rsidRPr="0063049D">
        <w:rPr>
          <w:rFonts w:ascii="Times New Roman" w:hAnsi="Times New Roman" w:cs="Times New Roman"/>
          <w:bCs/>
          <w:sz w:val="24"/>
          <w:szCs w:val="24"/>
          <w:lang w:val="en-US"/>
        </w:rPr>
        <w:t>Policija otkriva sve više slučajeva seksualnog zlostavljan</w:t>
      </w:r>
      <w:r w:rsidR="00071BAE">
        <w:rPr>
          <w:rFonts w:ascii="Times New Roman" w:hAnsi="Times New Roman" w:cs="Times New Roman"/>
          <w:bCs/>
          <w:sz w:val="24"/>
          <w:szCs w:val="24"/>
          <w:lang w:val="en-US"/>
        </w:rPr>
        <w:t xml:space="preserve">ja dece, poslednje hapšenje pre nekoliko dana </w:t>
      </w:r>
      <w:r w:rsidRPr="0063049D">
        <w:rPr>
          <w:rFonts w:ascii="Times New Roman" w:hAnsi="Times New Roman" w:cs="Times New Roman"/>
          <w:bCs/>
          <w:sz w:val="24"/>
          <w:szCs w:val="24"/>
          <w:lang w:val="en-US"/>
        </w:rPr>
        <w:t xml:space="preserve"> u Požarevcu. Kazne u proseku godinu dana, uskoro strože kažnjavanje. Za tri godine uhvaćeno njih 594, osuđeno tek 87</w:t>
      </w:r>
      <w:r w:rsidR="00477D39">
        <w:rPr>
          <w:rFonts w:ascii="Times New Roman" w:hAnsi="Times New Roman" w:cs="Times New Roman"/>
          <w:bCs/>
          <w:sz w:val="24"/>
          <w:szCs w:val="24"/>
          <w:lang w:val="en-US"/>
        </w:rPr>
        <w:t>.</w:t>
      </w:r>
      <w:r>
        <w:rPr>
          <w:rFonts w:ascii="Times New Roman" w:hAnsi="Times New Roman" w:cs="Times New Roman"/>
          <w:bCs/>
          <w:sz w:val="24"/>
          <w:szCs w:val="24"/>
          <w:lang w:val="en-US"/>
        </w:rPr>
        <w:t xml:space="preserve"> </w:t>
      </w:r>
      <w:r w:rsidR="00477D39" w:rsidRPr="0063049D">
        <w:rPr>
          <w:rFonts w:ascii="Times New Roman" w:hAnsi="Times New Roman" w:cs="Times New Roman"/>
          <w:sz w:val="24"/>
          <w:szCs w:val="24"/>
          <w:lang w:val="en-US"/>
        </w:rPr>
        <w:t>Za pomoć deci, žrtvama seksualnog zlostavljanja, postoje specijalizovane ustanove, nevladine organizacije i stručnjaci, osposobljeni za pružanje adekvatne psihološke pomoći i podrške. Najvažnije je da se izbegne stigmatizacija žrtava i njihovih porodica, naglašava Vesna Brzev Ćurčić: - Trauma ostaje, ali je vrlo važno da dete odmah shvati da nije samo, da mu se veruje i da je okruženje tu da mu u svemu pomogne.</w:t>
      </w:r>
      <w:r w:rsidR="00477D39" w:rsidRPr="00477D39">
        <w:rPr>
          <w:rFonts w:ascii="Times New Roman" w:hAnsi="Times New Roman" w:cs="Times New Roman"/>
          <w:sz w:val="24"/>
          <w:szCs w:val="24"/>
          <w:lang w:val="en-US"/>
        </w:rPr>
        <w:t xml:space="preserve"> </w:t>
      </w:r>
    </w:p>
    <w:p w:rsidR="0063049D" w:rsidRPr="00477D39" w:rsidRDefault="00477D39" w:rsidP="00477D39">
      <w:pPr>
        <w:spacing w:after="0" w:line="240" w:lineRule="auto"/>
        <w:ind w:firstLine="720"/>
        <w:jc w:val="both"/>
        <w:rPr>
          <w:rFonts w:ascii="Times New Roman" w:hAnsi="Times New Roman" w:cs="Times New Roman"/>
          <w:sz w:val="24"/>
          <w:szCs w:val="24"/>
          <w:lang w:val="en-US"/>
        </w:rPr>
      </w:pPr>
      <w:r w:rsidRPr="0063049D">
        <w:rPr>
          <w:rFonts w:ascii="Times New Roman" w:hAnsi="Times New Roman" w:cs="Times New Roman"/>
          <w:sz w:val="24"/>
          <w:szCs w:val="24"/>
          <w:lang w:val="en-US"/>
        </w:rPr>
        <w:t>Silovatelji dece i sami su često u detinjstvu bili žrtve seksualnog zlostavljanja. Mnogi od njih su policiji otkrivali da ih je napastvovao otac. Dečje suze i molbe kod većine provociraju dodatnu seksualnu uzbuđenost i osećaj moći. Da je neko dete žrtva, prvi signal je obično njegovo povlačenje u sebe.</w:t>
      </w:r>
      <w:r>
        <w:rPr>
          <w:rFonts w:ascii="Times New Roman" w:hAnsi="Times New Roman" w:cs="Times New Roman"/>
          <w:sz w:val="24"/>
          <w:szCs w:val="24"/>
          <w:lang w:val="en-US"/>
        </w:rPr>
        <w:t xml:space="preserve"> </w:t>
      </w:r>
      <w:r w:rsidRPr="0063049D">
        <w:rPr>
          <w:rFonts w:ascii="Times New Roman" w:hAnsi="Times New Roman" w:cs="Times New Roman"/>
          <w:b/>
          <w:bCs/>
          <w:i/>
          <w:color w:val="FF0000"/>
          <w:sz w:val="24"/>
          <w:szCs w:val="24"/>
          <w:lang w:val="en-US"/>
        </w:rPr>
        <w:t xml:space="preserve"> </w:t>
      </w:r>
      <w:r w:rsidR="0063049D" w:rsidRPr="0063049D">
        <w:rPr>
          <w:rFonts w:ascii="Times New Roman" w:hAnsi="Times New Roman" w:cs="Times New Roman"/>
          <w:b/>
          <w:bCs/>
          <w:i/>
          <w:color w:val="FF0000"/>
          <w:sz w:val="24"/>
          <w:szCs w:val="24"/>
          <w:lang w:val="en-US"/>
        </w:rPr>
        <w:t>(→Press Clipping)</w:t>
      </w:r>
    </w:p>
    <w:p w:rsidR="0063049D" w:rsidRDefault="0063049D" w:rsidP="00DD10AA">
      <w:pPr>
        <w:spacing w:after="0" w:line="240" w:lineRule="auto"/>
        <w:rPr>
          <w:rFonts w:ascii="Times New Roman" w:hAnsi="Times New Roman" w:cs="Times New Roman"/>
          <w:sz w:val="24"/>
          <w:szCs w:val="24"/>
        </w:rPr>
      </w:pPr>
    </w:p>
    <w:p w:rsidR="00DD10AA" w:rsidRPr="00DD10AA" w:rsidRDefault="00DD10AA" w:rsidP="00DD10AA">
      <w:pPr>
        <w:jc w:val="center"/>
        <w:rPr>
          <w:rFonts w:ascii="Times New Roman" w:hAnsi="Times New Roman" w:cs="Times New Roman"/>
          <w:b/>
          <w:color w:val="FF0000"/>
          <w:sz w:val="28"/>
          <w:szCs w:val="24"/>
          <w:lang w:val="en-US"/>
        </w:rPr>
      </w:pPr>
      <w:r w:rsidRPr="00DD10AA">
        <w:rPr>
          <w:rFonts w:ascii="Times New Roman" w:hAnsi="Times New Roman" w:cs="Times New Roman"/>
          <w:b/>
          <w:color w:val="FF0000"/>
          <w:sz w:val="28"/>
          <w:szCs w:val="24"/>
          <w:lang w:val="en-US"/>
        </w:rPr>
        <w:lastRenderedPageBreak/>
        <w:t>Kanada: Vlast najavila borbu protiv islamske radikalizacije omladine</w:t>
      </w:r>
    </w:p>
    <w:p w:rsidR="00DD10AA" w:rsidRPr="00DD10AA" w:rsidRDefault="00DD10AA" w:rsidP="00477D39">
      <w:pPr>
        <w:spacing w:after="0" w:line="240" w:lineRule="auto"/>
        <w:ind w:firstLine="720"/>
        <w:jc w:val="both"/>
        <w:rPr>
          <w:rFonts w:ascii="Times New Roman" w:hAnsi="Times New Roman" w:cs="Times New Roman"/>
          <w:sz w:val="24"/>
          <w:szCs w:val="24"/>
          <w:lang w:val="en-US"/>
        </w:rPr>
      </w:pPr>
      <w:r w:rsidRPr="00DD10AA">
        <w:rPr>
          <w:rFonts w:ascii="Times New Roman" w:hAnsi="Times New Roman" w:cs="Times New Roman"/>
          <w:noProof/>
          <w:sz w:val="24"/>
          <w:szCs w:val="24"/>
          <w:lang w:eastAsia="sr-Latn-RS"/>
        </w:rPr>
        <w:drawing>
          <wp:anchor distT="0" distB="0" distL="114300" distR="114300" simplePos="0" relativeHeight="251664384" behindDoc="0" locked="0" layoutInCell="1" allowOverlap="1" wp14:anchorId="30DA2629" wp14:editId="3BF6C025">
            <wp:simplePos x="0" y="0"/>
            <wp:positionH relativeFrom="column">
              <wp:posOffset>4416425</wp:posOffset>
            </wp:positionH>
            <wp:positionV relativeFrom="paragraph">
              <wp:posOffset>192405</wp:posOffset>
            </wp:positionV>
            <wp:extent cx="1628775" cy="1221105"/>
            <wp:effectExtent l="0" t="0" r="9525" b="0"/>
            <wp:wrapSquare wrapText="bothSides"/>
            <wp:docPr id="15" name="Picture 15" descr="View image on Twitter">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ew image on Twitter">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628775" cy="12211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10AA">
        <w:rPr>
          <w:rFonts w:ascii="Times New Roman" w:hAnsi="Times New Roman" w:cs="Times New Roman"/>
          <w:sz w:val="24"/>
          <w:szCs w:val="24"/>
          <w:lang w:val="en-US"/>
        </w:rPr>
        <w:t xml:space="preserve">Vlada Kanade priprema se za borbu protiv islamske radikalizacije mladih, na šta se odlučila posle smrti jednog mladića koji se priključio džihadistima i dva napada na vojnike </w:t>
      </w:r>
      <w:r w:rsidR="00071BAE">
        <w:rPr>
          <w:rFonts w:ascii="Times New Roman" w:hAnsi="Times New Roman" w:cs="Times New Roman"/>
          <w:sz w:val="24"/>
          <w:szCs w:val="24"/>
          <w:lang w:val="en-US"/>
        </w:rPr>
        <w:t>2014. godine, saopšteno je u ponedeljak 15. avgusta</w:t>
      </w:r>
      <w:r w:rsidRPr="00DD10AA">
        <w:rPr>
          <w:rFonts w:ascii="Times New Roman" w:hAnsi="Times New Roman" w:cs="Times New Roman"/>
          <w:sz w:val="24"/>
          <w:szCs w:val="24"/>
          <w:lang w:val="en-US"/>
        </w:rPr>
        <w:t>. Kanadski ministar za javnu bezbednost Ralf Gudejl je najavi osnivanje Saveznog centra za borbu protiv radikalizacije omladine, a danas je posetio takav opštinski centar u Montrealu. Posle nedavno osujećenog terorističkog napada južno od Ontarija, Vlada je "zabrinuta zbog usamljenih mlade koje privlači ekstremistička ideologija koje propagira nasilje".</w:t>
      </w:r>
      <w:r w:rsidR="00477D39">
        <w:rPr>
          <w:rFonts w:ascii="Times New Roman" w:hAnsi="Times New Roman" w:cs="Times New Roman"/>
          <w:sz w:val="24"/>
          <w:szCs w:val="24"/>
          <w:lang w:val="en-US"/>
        </w:rPr>
        <w:t xml:space="preserve"> </w:t>
      </w:r>
      <w:r w:rsidRPr="00DD10AA">
        <w:rPr>
          <w:rFonts w:ascii="Times New Roman" w:hAnsi="Times New Roman" w:cs="Times New Roman"/>
          <w:sz w:val="24"/>
          <w:szCs w:val="24"/>
          <w:lang w:val="en-US"/>
        </w:rPr>
        <w:t>Jedan 24-godišnji Kanađanin je objavio video-saopštenje da je spreman za terorističke napade jer je odan Islamskoj državi. Zahvaljujući tome i pomoći američkog FBI, policija je prošle nedelje uspela da ga nađe i osujeti napade, ali je on ipak izveo svoj samoubilački naum aktivirajući u taksiju bombu koju je nosio.</w:t>
      </w:r>
      <w:r w:rsidR="00071BAE">
        <w:rPr>
          <w:rFonts w:ascii="Times New Roman" w:hAnsi="Times New Roman" w:cs="Times New Roman"/>
          <w:sz w:val="24"/>
          <w:szCs w:val="24"/>
          <w:lang w:val="en-US"/>
        </w:rPr>
        <w:t xml:space="preserve"> </w:t>
      </w:r>
      <w:r w:rsidRPr="00DD10AA">
        <w:rPr>
          <w:rFonts w:ascii="Times New Roman" w:hAnsi="Times New Roman" w:cs="Times New Roman"/>
          <w:sz w:val="24"/>
          <w:szCs w:val="24"/>
          <w:lang w:val="en-US"/>
        </w:rPr>
        <w:t>Dva radikalizovana mlada Kanađanina su 2014. izvela samoubilačke bombaške napade, a zna se da se stotinak pridružilo vojsci Islamske države u Siriji i Iraku, dok su na putu tamo mnogi zaustavljeni u Turskoj.</w:t>
      </w:r>
    </w:p>
    <w:p w:rsidR="00DD10AA" w:rsidRDefault="00DD10AA" w:rsidP="000D0D8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71BAE" w:rsidRPr="000A209C" w:rsidRDefault="00071BAE" w:rsidP="00071BAE">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0A209C">
        <w:rPr>
          <w:rFonts w:ascii="Times New Roman" w:eastAsia="Times New Roman" w:hAnsi="Times New Roman" w:cs="Times New Roman"/>
          <w:b/>
          <w:bCs/>
          <w:noProof/>
          <w:color w:val="FF0000"/>
          <w:sz w:val="28"/>
          <w:szCs w:val="24"/>
          <w:lang w:val="en-US"/>
        </w:rPr>
        <w:t>Dečak pokušao da proda igračku da bi kupio hranu</w:t>
      </w:r>
    </w:p>
    <w:p w:rsidR="00477D39" w:rsidRDefault="00477D39" w:rsidP="00071BA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71BAE" w:rsidRPr="000A209C" w:rsidRDefault="00071BAE" w:rsidP="00477D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A209C">
        <w:rPr>
          <w:rFonts w:ascii="Times New Roman" w:eastAsia="Times New Roman" w:hAnsi="Times New Roman" w:cs="Times New Roman"/>
          <w:bCs/>
          <w:noProof/>
          <w:sz w:val="24"/>
          <w:szCs w:val="24"/>
          <w:lang w:val="en-US"/>
        </w:rPr>
        <w:t>Ljudi širom SAD žele da pomognu sedmogodišnjem gladnom dečku iz Ohaja koji je pokušao da proda svoju igračku da bi kupio hranu.</w:t>
      </w:r>
      <w:r w:rsidR="00477D39">
        <w:rPr>
          <w:rFonts w:ascii="Times New Roman" w:eastAsia="Times New Roman" w:hAnsi="Times New Roman" w:cs="Times New Roman"/>
          <w:bCs/>
          <w:noProof/>
          <w:sz w:val="24"/>
          <w:szCs w:val="24"/>
          <w:lang w:val="en-US"/>
        </w:rPr>
        <w:t xml:space="preserve"> </w:t>
      </w:r>
      <w:r w:rsidRPr="000A209C">
        <w:rPr>
          <w:rFonts w:ascii="Times New Roman" w:eastAsia="Times New Roman" w:hAnsi="Times New Roman" w:cs="Times New Roman"/>
          <w:bCs/>
          <w:noProof/>
          <w:sz w:val="24"/>
          <w:szCs w:val="24"/>
          <w:lang w:val="en-US"/>
        </w:rPr>
        <w:t>Građani i preduzeća širom SAD pitaju kako mogu pomoći, rekao je danas predstavnik crkvenog humanitarnog društva u mestu Frenklinu. Najpre je policija u Frenklinu saopštila da je našla bosonogog dečaka sa velikom igračkom koju je pokušavao da proda ispred apoteke.</w:t>
      </w:r>
      <w:r w:rsidR="00477D39">
        <w:rPr>
          <w:rFonts w:ascii="Times New Roman" w:eastAsia="Times New Roman" w:hAnsi="Times New Roman" w:cs="Times New Roman"/>
          <w:bCs/>
          <w:noProof/>
          <w:sz w:val="24"/>
          <w:szCs w:val="24"/>
          <w:lang w:val="en-US"/>
        </w:rPr>
        <w:t xml:space="preserve"> </w:t>
      </w:r>
      <w:r w:rsidRPr="000A209C">
        <w:rPr>
          <w:rFonts w:ascii="Times New Roman" w:eastAsia="Times New Roman" w:hAnsi="Times New Roman" w:cs="Times New Roman"/>
          <w:bCs/>
          <w:noProof/>
          <w:sz w:val="24"/>
          <w:szCs w:val="24"/>
          <w:lang w:val="en-US"/>
        </w:rPr>
        <w:t>On je rekao policajcu da danima nije jeo. Policajac je najpre odveo dete u restoran da jede, a zatim su otišli u kuću dečaka, gde su našli još četiri starija dečaka koji tu s roditeljima žive u krajnjoj nemaštini, usred smeća.</w:t>
      </w:r>
      <w:r w:rsidR="00477D39">
        <w:rPr>
          <w:rFonts w:ascii="Times New Roman" w:eastAsia="Times New Roman" w:hAnsi="Times New Roman" w:cs="Times New Roman"/>
          <w:bCs/>
          <w:noProof/>
          <w:sz w:val="24"/>
          <w:szCs w:val="24"/>
          <w:lang w:val="en-US"/>
        </w:rPr>
        <w:t xml:space="preserve"> </w:t>
      </w:r>
      <w:r w:rsidRPr="000A209C">
        <w:rPr>
          <w:rFonts w:ascii="Times New Roman" w:eastAsia="Times New Roman" w:hAnsi="Times New Roman" w:cs="Times New Roman"/>
          <w:bCs/>
          <w:noProof/>
          <w:sz w:val="24"/>
          <w:szCs w:val="24"/>
          <w:lang w:val="en-US"/>
        </w:rPr>
        <w:t>Socijalna služba je decu odmah rasporedila kod rođaka, a protiv roditelja sledi pretkrivični postupak zbog ugrožavanje dece.</w:t>
      </w:r>
    </w:p>
    <w:p w:rsidR="000A209C" w:rsidRDefault="000A209C" w:rsidP="000D0D8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A209C" w:rsidRPr="00071BAE" w:rsidRDefault="000A209C" w:rsidP="000A209C">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071BAE">
        <w:rPr>
          <w:rFonts w:ascii="Times New Roman" w:eastAsia="Times New Roman" w:hAnsi="Times New Roman" w:cs="Times New Roman"/>
          <w:b/>
          <w:bCs/>
          <w:noProof/>
          <w:color w:val="9900FF"/>
          <w:sz w:val="28"/>
          <w:szCs w:val="24"/>
          <w:lang w:val="en-US"/>
        </w:rPr>
        <w:t>Čitanje knjiga produžava život za dve godine</w:t>
      </w:r>
    </w:p>
    <w:p w:rsidR="000A209C" w:rsidRDefault="000A209C" w:rsidP="000A209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77D39" w:rsidRDefault="000A209C" w:rsidP="00477D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71BAE">
        <w:rPr>
          <w:rFonts w:ascii="Times New Roman" w:eastAsia="Times New Roman" w:hAnsi="Times New Roman" w:cs="Times New Roman"/>
          <w:bCs/>
          <w:noProof/>
          <w:sz w:val="24"/>
          <w:szCs w:val="24"/>
          <w:lang w:val="en-US"/>
        </w:rPr>
        <w:t>Čitanje knjiga može produžiti životni vek za dve godine, kažu naučnici s Jejla koji su rezultate svog nedavno sprovedenog istraživanja objavili u časopisu Social Science&amp;Medicine.</w:t>
      </w:r>
      <w:r w:rsidR="00477D39">
        <w:rPr>
          <w:rFonts w:ascii="Times New Roman" w:eastAsia="Times New Roman" w:hAnsi="Times New Roman" w:cs="Times New Roman"/>
          <w:bCs/>
          <w:noProof/>
          <w:sz w:val="24"/>
          <w:szCs w:val="24"/>
          <w:lang w:val="en-US"/>
        </w:rPr>
        <w:t xml:space="preserve"> </w:t>
      </w:r>
      <w:r w:rsidRPr="000A209C">
        <w:rPr>
          <w:rFonts w:ascii="Times New Roman" w:eastAsia="Times New Roman" w:hAnsi="Times New Roman" w:cs="Times New Roman"/>
          <w:bCs/>
          <w:noProof/>
          <w:sz w:val="24"/>
          <w:szCs w:val="24"/>
          <w:lang w:val="en-US"/>
        </w:rPr>
        <w:t>Koautorka studije Beka R. Levi, profesorka epidemiologije na univerzitetskom Odseku za javno zdravlje i njene kolege tvrde da je čitanje korisno za zdravlje. I uprkos sve većoj popularnosti Kindla i ostalih sličnih e-izdanja knjiga, prodaja štampanih izdanja je u porastu. Prošle je godine u Sjedinjenim Državama prodat 571 milion knjiga u odnosu na 559 miliona 2014, prenosi portal Medical News Today.</w:t>
      </w:r>
      <w:r w:rsidR="00477D39">
        <w:rPr>
          <w:rFonts w:ascii="Times New Roman" w:eastAsia="Times New Roman" w:hAnsi="Times New Roman" w:cs="Times New Roman"/>
          <w:bCs/>
          <w:noProof/>
          <w:sz w:val="24"/>
          <w:szCs w:val="24"/>
          <w:lang w:val="en-US"/>
        </w:rPr>
        <w:t xml:space="preserve"> </w:t>
      </w:r>
      <w:r w:rsidRPr="000A209C">
        <w:rPr>
          <w:rFonts w:ascii="Times New Roman" w:eastAsia="Times New Roman" w:hAnsi="Times New Roman" w:cs="Times New Roman"/>
          <w:bCs/>
          <w:noProof/>
          <w:sz w:val="24"/>
          <w:szCs w:val="24"/>
          <w:lang w:val="en-US"/>
        </w:rPr>
        <w:t>Međutim, čitanje knjiga nije samo popularna razbibriga. Naime, brojne do sada sprovedene studije, pokazale su da je čitanje dobro za razne aspekte zdravlja. Nedavno istraživanje pokazalo je da čitanje knjiga fikcije kod nekih ljudi podstiče empatiju. A novo istraživanje profesorke Levi i kolega otišlo je korak dalje, pokazavši da čitači knjiga umiru u proseku dve godine kasnije od onih koji ne čitaju.</w:t>
      </w:r>
    </w:p>
    <w:p w:rsidR="000A209C" w:rsidRPr="000A209C" w:rsidRDefault="000A209C" w:rsidP="00477D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A209C">
        <w:rPr>
          <w:rFonts w:ascii="Times New Roman" w:eastAsia="Times New Roman" w:hAnsi="Times New Roman" w:cs="Times New Roman"/>
          <w:bCs/>
          <w:noProof/>
          <w:sz w:val="24"/>
          <w:szCs w:val="24"/>
          <w:lang w:val="en-US"/>
        </w:rPr>
        <w:t>Istraživanje je sprovedeno na 3.635 osoba starijih od 50 godina koje su naučnici podelili u tri grupe: one koji ne čitaju knjige, oni koji nedeljno na čitanje knjige utroše tri i po sata, a treću grupu činile su osobe koje nedeljno čitaju više od tri i po sata. </w:t>
      </w:r>
      <w:r w:rsidR="00477D39">
        <w:rPr>
          <w:rFonts w:ascii="Times New Roman" w:eastAsia="Times New Roman" w:hAnsi="Times New Roman" w:cs="Times New Roman"/>
          <w:bCs/>
          <w:noProof/>
          <w:sz w:val="24"/>
          <w:szCs w:val="24"/>
          <w:lang w:val="en-US"/>
        </w:rPr>
        <w:t xml:space="preserve"> </w:t>
      </w:r>
      <w:r w:rsidRPr="000A209C">
        <w:rPr>
          <w:rFonts w:ascii="Times New Roman" w:eastAsia="Times New Roman" w:hAnsi="Times New Roman" w:cs="Times New Roman"/>
          <w:bCs/>
          <w:noProof/>
          <w:sz w:val="24"/>
          <w:szCs w:val="24"/>
          <w:lang w:val="en-US"/>
        </w:rPr>
        <w:t>Rezultati su pokazali da, kad se uporede s osobama koje ne čitaju, ljudi koji čitaju tri i po sata nedeljno imaju 17 posto manje šanse da će umreti u predstojećih 12 godina, a onima koji čitaju više od tri i po sata šanse se smanjuju za 23 posto. Zaključeno je da čitači umiru u proseku dve godine kasnije od onih koji uopšte ne čitaju.</w:t>
      </w:r>
      <w:r w:rsidR="00477D39">
        <w:rPr>
          <w:rFonts w:ascii="Times New Roman" w:eastAsia="Times New Roman" w:hAnsi="Times New Roman" w:cs="Times New Roman"/>
          <w:bCs/>
          <w:noProof/>
          <w:sz w:val="24"/>
          <w:szCs w:val="24"/>
          <w:lang w:val="en-US"/>
        </w:rPr>
        <w:t xml:space="preserve"> </w:t>
      </w:r>
      <w:r w:rsidRPr="000A209C">
        <w:rPr>
          <w:rFonts w:ascii="Times New Roman" w:eastAsia="Times New Roman" w:hAnsi="Times New Roman" w:cs="Times New Roman"/>
          <w:bCs/>
          <w:noProof/>
          <w:sz w:val="24"/>
          <w:szCs w:val="24"/>
          <w:lang w:val="en-US"/>
        </w:rPr>
        <w:t>Studija je otkrila i da knjige više čitaju fakultetski obrazovane žene s višim prihodima. Slična je veza utvrđena i kod osoba koje čitaju novine ili časopise, ali povezanost je nešto manje čvrsta.</w:t>
      </w:r>
    </w:p>
    <w:p w:rsidR="000A209C" w:rsidRDefault="000A209C" w:rsidP="000D0D82">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0A209C">
        <w:rPr>
          <w:rFonts w:ascii="Times New Roman" w:eastAsia="Times New Roman" w:hAnsi="Times New Roman" w:cs="Times New Roman"/>
          <w:bCs/>
          <w:noProof/>
          <w:sz w:val="24"/>
          <w:szCs w:val="24"/>
          <w:lang w:val="en-US"/>
        </w:rPr>
        <w:lastRenderedPageBreak/>
        <w:t>Istraživanjem nije precizno utvrđeno koji mehanizmi tačno osobama koje čitaju produžava život, ali  Levi i kolege pretpostavljaju da bi se moglo raditi o pozitivnom uticaju na kognitivne funkcije. Tome u prilog idu i rezultati jedne studije iz 2013. koja je pokazala da čitanje podstiče komunikaciju među moždanim ćelijama.</w:t>
      </w:r>
    </w:p>
    <w:p w:rsidR="000A209C" w:rsidRDefault="000A209C" w:rsidP="000D0D8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A209C" w:rsidRPr="000A209C" w:rsidRDefault="000A209C" w:rsidP="000A209C">
      <w:pPr>
        <w:spacing w:after="0" w:line="240" w:lineRule="auto"/>
        <w:jc w:val="center"/>
        <w:textAlignment w:val="baseline"/>
        <w:outlineLvl w:val="0"/>
        <w:rPr>
          <w:rFonts w:ascii="Times New Roman" w:eastAsia="Times New Roman" w:hAnsi="Times New Roman" w:cs="Times New Roman"/>
          <w:b/>
          <w:bCs/>
          <w:noProof/>
          <w:color w:val="9900CC"/>
          <w:sz w:val="28"/>
          <w:szCs w:val="24"/>
          <w:lang w:val="en-US"/>
        </w:rPr>
      </w:pPr>
      <w:r w:rsidRPr="000A209C">
        <w:rPr>
          <w:rFonts w:ascii="Times New Roman" w:eastAsia="Times New Roman" w:hAnsi="Times New Roman" w:cs="Times New Roman"/>
          <w:b/>
          <w:bCs/>
          <w:noProof/>
          <w:color w:val="9900CC"/>
          <w:sz w:val="28"/>
          <w:szCs w:val="24"/>
          <w:lang w:val="en-US"/>
        </w:rPr>
        <w:t>Australijski dečak ube</w:t>
      </w:r>
      <w:r w:rsidR="00477D39">
        <w:rPr>
          <w:rFonts w:ascii="Times New Roman" w:eastAsia="Times New Roman" w:hAnsi="Times New Roman" w:cs="Times New Roman"/>
          <w:b/>
          <w:bCs/>
          <w:noProof/>
          <w:color w:val="9900CC"/>
          <w:sz w:val="28"/>
          <w:szCs w:val="24"/>
          <w:lang w:val="en-US"/>
        </w:rPr>
        <w:t>dio sud da mu odobri</w:t>
      </w:r>
      <w:r w:rsidRPr="000A209C">
        <w:rPr>
          <w:rFonts w:ascii="Times New Roman" w:eastAsia="Times New Roman" w:hAnsi="Times New Roman" w:cs="Times New Roman"/>
          <w:b/>
          <w:bCs/>
          <w:noProof/>
          <w:color w:val="9900CC"/>
          <w:sz w:val="28"/>
          <w:szCs w:val="24"/>
          <w:lang w:val="en-US"/>
        </w:rPr>
        <w:t xml:space="preserve"> promenu pola</w:t>
      </w:r>
    </w:p>
    <w:p w:rsidR="00071BAE" w:rsidRDefault="00071BAE" w:rsidP="000A209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A209C" w:rsidRDefault="00071BAE" w:rsidP="00071B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A209C">
        <w:rPr>
          <w:rFonts w:ascii="Times New Roman" w:eastAsia="Times New Roman" w:hAnsi="Times New Roman" w:cs="Times New Roman"/>
          <w:bCs/>
          <w:noProof/>
          <w:sz w:val="24"/>
          <w:szCs w:val="24"/>
          <w:lang w:eastAsia="sr-Latn-RS"/>
        </w:rPr>
        <w:drawing>
          <wp:anchor distT="0" distB="0" distL="114300" distR="114300" simplePos="0" relativeHeight="251667456" behindDoc="1" locked="0" layoutInCell="1" allowOverlap="1" wp14:anchorId="1229C817" wp14:editId="67EDD699">
            <wp:simplePos x="0" y="0"/>
            <wp:positionH relativeFrom="column">
              <wp:posOffset>4289425</wp:posOffset>
            </wp:positionH>
            <wp:positionV relativeFrom="paragraph">
              <wp:posOffset>178435</wp:posOffset>
            </wp:positionV>
            <wp:extent cx="1842770" cy="1036320"/>
            <wp:effectExtent l="0" t="0" r="5080" b="0"/>
            <wp:wrapTight wrapText="bothSides">
              <wp:wrapPolygon edited="0">
                <wp:start x="0" y="0"/>
                <wp:lineTo x="0" y="21044"/>
                <wp:lineTo x="21436" y="21044"/>
                <wp:lineTo x="21436" y="0"/>
                <wp:lineTo x="0" y="0"/>
              </wp:wrapPolygon>
            </wp:wrapTight>
            <wp:docPr id="22" name="Picture 22" descr="View image on Twitter">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ew image on Twitter">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42770" cy="1036320"/>
                    </a:xfrm>
                    <a:prstGeom prst="rect">
                      <a:avLst/>
                    </a:prstGeom>
                    <a:noFill/>
                    <a:ln>
                      <a:noFill/>
                    </a:ln>
                  </pic:spPr>
                </pic:pic>
              </a:graphicData>
            </a:graphic>
            <wp14:sizeRelH relativeFrom="page">
              <wp14:pctWidth>0</wp14:pctWidth>
            </wp14:sizeRelH>
            <wp14:sizeRelV relativeFrom="page">
              <wp14:pctHeight>0</wp14:pctHeight>
            </wp14:sizeRelV>
          </wp:anchor>
        </w:drawing>
      </w:r>
      <w:r w:rsidR="000A209C" w:rsidRPr="000A209C">
        <w:rPr>
          <w:rFonts w:ascii="Times New Roman" w:eastAsia="Times New Roman" w:hAnsi="Times New Roman" w:cs="Times New Roman"/>
          <w:bCs/>
          <w:noProof/>
          <w:sz w:val="24"/>
          <w:szCs w:val="24"/>
          <w:lang w:val="en-US"/>
        </w:rPr>
        <w:t>Šesnaestogodišnja transrodna Australijanka Džordži Stoun podvrgla se terapiji za pomenu pola kada je imala 11 godina kako bi sprečila razvoj muških polnih karakteristika u pubertetu.</w:t>
      </w:r>
      <w:r>
        <w:rPr>
          <w:rFonts w:ascii="Times New Roman" w:eastAsia="Times New Roman" w:hAnsi="Times New Roman" w:cs="Times New Roman"/>
          <w:bCs/>
          <w:noProof/>
          <w:sz w:val="24"/>
          <w:szCs w:val="24"/>
          <w:lang w:val="en-US"/>
        </w:rPr>
        <w:t xml:space="preserve"> </w:t>
      </w:r>
      <w:r w:rsidR="000A209C" w:rsidRPr="000A209C">
        <w:rPr>
          <w:rFonts w:ascii="Times New Roman" w:eastAsia="Times New Roman" w:hAnsi="Times New Roman" w:cs="Times New Roman"/>
          <w:bCs/>
          <w:noProof/>
          <w:sz w:val="24"/>
          <w:szCs w:val="24"/>
          <w:lang w:val="en-US"/>
        </w:rPr>
        <w:t>Ona danas kaže da takva terapija spasava život, jer bi izvršila samoubistvo da joj je glas mutirao, ali da je pobedila biološki sat kada je postala najmlađa osoba u Australiji kojoj je odobrena terapija za sprečavanje puberteta.</w:t>
      </w:r>
      <w:r>
        <w:rPr>
          <w:rFonts w:ascii="Times New Roman" w:eastAsia="Times New Roman" w:hAnsi="Times New Roman" w:cs="Times New Roman"/>
          <w:bCs/>
          <w:noProof/>
          <w:sz w:val="24"/>
          <w:szCs w:val="24"/>
          <w:lang w:val="en-US"/>
        </w:rPr>
        <w:t xml:space="preserve"> </w:t>
      </w:r>
      <w:r w:rsidR="000A209C" w:rsidRPr="000A209C">
        <w:rPr>
          <w:rFonts w:ascii="Times New Roman" w:eastAsia="Times New Roman" w:hAnsi="Times New Roman" w:cs="Times New Roman"/>
          <w:bCs/>
          <w:noProof/>
          <w:sz w:val="24"/>
          <w:szCs w:val="24"/>
          <w:lang w:val="en-US"/>
        </w:rPr>
        <w:t>“Ubila bih se da mi je glas mutirao. To bi značilo da me više ne bi ocenjivali samo na osnovu izgleda”, kaže Džordži.</w:t>
      </w:r>
      <w:r>
        <w:rPr>
          <w:rFonts w:ascii="Times New Roman" w:eastAsia="Times New Roman" w:hAnsi="Times New Roman" w:cs="Times New Roman"/>
          <w:bCs/>
          <w:noProof/>
          <w:sz w:val="24"/>
          <w:szCs w:val="24"/>
          <w:lang w:val="en-US"/>
        </w:rPr>
        <w:t xml:space="preserve"> </w:t>
      </w:r>
      <w:r w:rsidR="000A209C" w:rsidRPr="000A209C">
        <w:rPr>
          <w:rFonts w:ascii="Times New Roman" w:eastAsia="Times New Roman" w:hAnsi="Times New Roman" w:cs="Times New Roman"/>
          <w:bCs/>
          <w:noProof/>
          <w:sz w:val="24"/>
          <w:szCs w:val="24"/>
          <w:lang w:val="en-US"/>
        </w:rPr>
        <w:t>Njena porodica je tražila advokata koji bi im besplatno pružao usluge, mada je otac Greg razmatrao i mogućnost da ode u inostranstvo i ilegalno nabavi hormone. To je skupa opcija, ali za mnoge vredna rizika.</w:t>
      </w:r>
      <w:r>
        <w:rPr>
          <w:rFonts w:ascii="Times New Roman" w:eastAsia="Times New Roman" w:hAnsi="Times New Roman" w:cs="Times New Roman"/>
          <w:bCs/>
          <w:noProof/>
          <w:sz w:val="24"/>
          <w:szCs w:val="24"/>
          <w:lang w:val="en-US"/>
        </w:rPr>
        <w:t xml:space="preserve"> </w:t>
      </w:r>
      <w:r w:rsidR="000A209C" w:rsidRPr="000A209C">
        <w:rPr>
          <w:rFonts w:ascii="Times New Roman" w:eastAsia="Times New Roman" w:hAnsi="Times New Roman" w:cs="Times New Roman"/>
          <w:bCs/>
          <w:noProof/>
          <w:sz w:val="24"/>
          <w:szCs w:val="24"/>
          <w:lang w:val="en-US"/>
        </w:rPr>
        <w:t>“Bilo bi strašno da je Džordži ušla u pubertet, ne bismo uspeli”, kaže njena majka Rebeka Robertson.</w:t>
      </w:r>
      <w:r>
        <w:rPr>
          <w:rFonts w:ascii="Times New Roman" w:eastAsia="Times New Roman" w:hAnsi="Times New Roman" w:cs="Times New Roman"/>
          <w:bCs/>
          <w:noProof/>
          <w:sz w:val="24"/>
          <w:szCs w:val="24"/>
          <w:lang w:val="en-US"/>
        </w:rPr>
        <w:t xml:space="preserve"> </w:t>
      </w:r>
      <w:r w:rsidR="000A209C" w:rsidRPr="000A209C">
        <w:rPr>
          <w:rFonts w:ascii="Times New Roman" w:eastAsia="Times New Roman" w:hAnsi="Times New Roman" w:cs="Times New Roman"/>
          <w:bCs/>
          <w:noProof/>
          <w:sz w:val="24"/>
          <w:szCs w:val="24"/>
          <w:lang w:val="en-US"/>
        </w:rPr>
        <w:t>Pet godina nakon što je porodični sud proglasio Džordži sposobnom da sama odlučuje o promeni pola, ona se bori da olakša pristup ovoj vrsti terapije svim transrodnim tinejdžerima i deci.</w:t>
      </w:r>
      <w:r>
        <w:rPr>
          <w:rFonts w:ascii="Times New Roman" w:eastAsia="Times New Roman" w:hAnsi="Times New Roman" w:cs="Times New Roman"/>
          <w:bCs/>
          <w:noProof/>
          <w:sz w:val="24"/>
          <w:szCs w:val="24"/>
          <w:lang w:val="en-US"/>
        </w:rPr>
        <w:t xml:space="preserve"> </w:t>
      </w:r>
      <w:r w:rsidR="000A209C" w:rsidRPr="000A209C">
        <w:rPr>
          <w:rFonts w:ascii="Times New Roman" w:eastAsia="Times New Roman" w:hAnsi="Times New Roman" w:cs="Times New Roman"/>
          <w:bCs/>
          <w:noProof/>
          <w:sz w:val="24"/>
          <w:szCs w:val="24"/>
          <w:lang w:val="en-US"/>
        </w:rPr>
        <w:t>Australija je jedina država na svetu u kojoj sud može da odobri deci terapiju za promenu pola. Nakon što je Džordži ostvarila svoja prava, ona i njena majka su započele borbu protiv nadležnosti suda u ovom pitanju i ostvarile delimičnu pobedu 2013. godine. Da bi imala pristup lečenju blokatorima puberteta, deca više ne moraju da idu na sud. Sudska odluka je, međutim, i dalje neophodna pre druge faze lečenja hormonima za nepovratnu promenu pola.</w:t>
      </w:r>
    </w:p>
    <w:p w:rsidR="009510CC" w:rsidRDefault="009510CC" w:rsidP="000D0D8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510CC" w:rsidRPr="00477D39" w:rsidRDefault="00071BAE" w:rsidP="00071BAE">
      <w:pPr>
        <w:spacing w:after="0" w:line="240" w:lineRule="auto"/>
        <w:jc w:val="center"/>
        <w:textAlignment w:val="baseline"/>
        <w:outlineLvl w:val="0"/>
        <w:rPr>
          <w:rFonts w:ascii="Times New Roman" w:eastAsia="Times New Roman" w:hAnsi="Times New Roman" w:cs="Times New Roman"/>
          <w:bCs/>
          <w:noProof/>
          <w:color w:val="9900FF"/>
          <w:sz w:val="24"/>
          <w:szCs w:val="24"/>
          <w:lang w:val="en-US"/>
        </w:rPr>
      </w:pPr>
      <w:r w:rsidRPr="00477D39">
        <w:rPr>
          <w:rFonts w:ascii="Times New Roman" w:eastAsia="Times New Roman" w:hAnsi="Times New Roman" w:cs="Times New Roman"/>
          <w:b/>
          <w:bCs/>
          <w:noProof/>
          <w:color w:val="9900FF"/>
          <w:sz w:val="28"/>
          <w:szCs w:val="24"/>
          <w:lang w:val="en-US"/>
        </w:rPr>
        <w:t>Pirova pobeda đaka iz Jajca</w:t>
      </w:r>
    </w:p>
    <w:p w:rsidR="00071BAE" w:rsidRDefault="00071BAE" w:rsidP="009510C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71BAE" w:rsidRDefault="009510CC" w:rsidP="00071B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510CC">
        <w:rPr>
          <w:rFonts w:ascii="Times New Roman" w:eastAsia="Times New Roman" w:hAnsi="Times New Roman" w:cs="Times New Roman"/>
          <w:bCs/>
          <w:noProof/>
          <w:sz w:val="24"/>
          <w:szCs w:val="24"/>
          <w:lang w:val="en-US"/>
        </w:rPr>
        <w:t>Da li su đaci u Jajci uspeli da pobede sistem i izbore se za jedinstvenu školu u ovom gradu? Načelnik Opštine Jajce Edin Hozan istakao je da je srednja škola, kako je naveo, “na bosanskom jeziku, u Jajcu, već osnovana, te bi sa radom trebalo da počne naredne školske godine”.</w:t>
      </w:r>
      <w:r w:rsidR="00071BAE">
        <w:rPr>
          <w:rFonts w:ascii="Times New Roman" w:eastAsia="Times New Roman" w:hAnsi="Times New Roman" w:cs="Times New Roman"/>
          <w:bCs/>
          <w:noProof/>
          <w:sz w:val="24"/>
          <w:szCs w:val="24"/>
          <w:lang w:val="en-US"/>
        </w:rPr>
        <w:t xml:space="preserve"> </w:t>
      </w:r>
      <w:r w:rsidRPr="009510CC">
        <w:rPr>
          <w:rFonts w:ascii="Times New Roman" w:eastAsia="Times New Roman" w:hAnsi="Times New Roman" w:cs="Times New Roman"/>
          <w:bCs/>
          <w:noProof/>
          <w:sz w:val="24"/>
          <w:szCs w:val="24"/>
          <w:lang w:val="en-US"/>
        </w:rPr>
        <w:t>- Odlukom Skupštine Srednjobosanskog kantona (SBK) škola je formirana, a preostalo je da Ministarstvo obrazovanja "utanači" tehničke detalje registracije, kao i da u narednom periodu imenuje direktora i Upravni odbor škole – istakao je on.</w:t>
      </w:r>
      <w:r w:rsidR="00071BAE">
        <w:rPr>
          <w:rFonts w:ascii="Times New Roman" w:eastAsia="Times New Roman" w:hAnsi="Times New Roman" w:cs="Times New Roman"/>
          <w:bCs/>
          <w:noProof/>
          <w:sz w:val="24"/>
          <w:szCs w:val="24"/>
          <w:lang w:val="en-US"/>
        </w:rPr>
        <w:t xml:space="preserve"> </w:t>
      </w:r>
      <w:r w:rsidRPr="009510CC">
        <w:rPr>
          <w:rFonts w:ascii="Times New Roman" w:eastAsia="Times New Roman" w:hAnsi="Times New Roman" w:cs="Times New Roman"/>
          <w:bCs/>
          <w:noProof/>
          <w:sz w:val="24"/>
          <w:szCs w:val="24"/>
          <w:lang w:val="en-US"/>
        </w:rPr>
        <w:t>Prema rečima načelnika Hozana, ove godine nije ni bilo realno očekivati da škola počne da radi, s obzirom na to da je Skupština inicijativu predložila u julu, kada se većina učenika upisala u postojeće škole.</w:t>
      </w:r>
      <w:r w:rsidR="00071BAE">
        <w:rPr>
          <w:rFonts w:ascii="Times New Roman" w:eastAsia="Times New Roman" w:hAnsi="Times New Roman" w:cs="Times New Roman"/>
          <w:bCs/>
          <w:noProof/>
          <w:sz w:val="24"/>
          <w:szCs w:val="24"/>
          <w:lang w:val="en-US"/>
        </w:rPr>
        <w:t xml:space="preserve"> </w:t>
      </w:r>
      <w:r w:rsidRPr="009510CC">
        <w:rPr>
          <w:rFonts w:ascii="Times New Roman" w:eastAsia="Times New Roman" w:hAnsi="Times New Roman" w:cs="Times New Roman"/>
          <w:bCs/>
          <w:noProof/>
          <w:sz w:val="24"/>
          <w:szCs w:val="24"/>
          <w:lang w:val="en-US"/>
        </w:rPr>
        <w:t>- Učenici su davno upisani u registrovane i postojeće škole, zbog čega nije realno očekivati da škola počne da radi ove godine, tako da se nadamo da će to biti realizovano naredne. Bošnjaci čine većinsko stanovništvo u Jajcu i od povratka nakon rata u Bosni i Hercegovini pohađaju škole koje rade prema hrvatskom planu i programu. Godinama se oni i njihovi roditelji pokušavaju izboriti za ravnopravan status u postojećim školama, a konstantno su slušali obećanja Ministarstva obrazovanja da će se njihov status da poprave u smislu izučavanja određenih predmeta i korištenja udžbenika - kazao je Hozan.</w:t>
      </w:r>
      <w:r w:rsidR="00071BAE">
        <w:rPr>
          <w:rFonts w:ascii="Times New Roman" w:eastAsia="Times New Roman" w:hAnsi="Times New Roman" w:cs="Times New Roman"/>
          <w:bCs/>
          <w:noProof/>
          <w:sz w:val="24"/>
          <w:szCs w:val="24"/>
          <w:lang w:val="en-US"/>
        </w:rPr>
        <w:t xml:space="preserve"> </w:t>
      </w:r>
    </w:p>
    <w:p w:rsidR="009510CC" w:rsidRPr="009510CC" w:rsidRDefault="009510CC" w:rsidP="00071BA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510CC">
        <w:rPr>
          <w:rFonts w:ascii="Times New Roman" w:eastAsia="Times New Roman" w:hAnsi="Times New Roman" w:cs="Times New Roman"/>
          <w:bCs/>
          <w:noProof/>
          <w:sz w:val="24"/>
          <w:szCs w:val="24"/>
          <w:lang w:val="en-US"/>
        </w:rPr>
        <w:t>S obzirom na to da se u Jajcu 18 godina nije ništa desilo po tom pitanju, načelnik ističe da je bilo krajnje vreme da se reši status učenika Bošnjaka u ovom gradu. Prema njegovim rečima, stigla je ponuda Ministarstva koja nije imala alternativu i koju je bilo realno prihvatiti.</w:t>
      </w:r>
    </w:p>
    <w:p w:rsidR="009510CC" w:rsidRPr="000C6C09" w:rsidRDefault="009510CC" w:rsidP="000D0D8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D0D82" w:rsidRDefault="000D0D82" w:rsidP="000D0D82">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0D0D82" w:rsidRDefault="000103E0" w:rsidP="000D0D82">
      <w:pPr>
        <w:spacing w:after="0" w:line="240" w:lineRule="auto"/>
        <w:jc w:val="center"/>
        <w:rPr>
          <w:color w:val="FF00FF"/>
        </w:rPr>
      </w:pPr>
      <w:hyperlink r:id="rId21" w:history="1">
        <w:r w:rsidR="000D0D82">
          <w:rPr>
            <w:rStyle w:val="Hyperlink"/>
            <w:rFonts w:ascii="Brush Script MT" w:eastAsia="Times New Roman" w:hAnsi="Brush Script MT" w:cs="Times New Roman"/>
            <w:i/>
            <w:noProof/>
            <w:color w:val="FF00FF"/>
            <w:sz w:val="44"/>
            <w:szCs w:val="44"/>
            <w:lang w:val="sr-Latn-CS"/>
          </w:rPr>
          <w:t>www</w:t>
        </w:r>
        <w:r w:rsidR="000D0D82">
          <w:rPr>
            <w:rStyle w:val="Hyperlink"/>
            <w:rFonts w:ascii="Brush Script MT" w:eastAsia="Times New Roman" w:hAnsi="Brush Script MT" w:cs="Times New Roman"/>
            <w:i/>
            <w:noProof/>
            <w:color w:val="FF00FF"/>
            <w:sz w:val="44"/>
            <w:szCs w:val="44"/>
          </w:rPr>
          <w:t>.</w:t>
        </w:r>
        <w:r w:rsidR="000D0D82">
          <w:rPr>
            <w:rStyle w:val="Hyperlink"/>
            <w:rFonts w:ascii="Brush Script MT" w:eastAsia="Times New Roman" w:hAnsi="Brush Script MT" w:cs="Times New Roman"/>
            <w:i/>
            <w:noProof/>
            <w:color w:val="FF00FF"/>
            <w:sz w:val="44"/>
            <w:szCs w:val="44"/>
            <w:lang w:val="sr-Latn-CS"/>
          </w:rPr>
          <w:t>nsjs</w:t>
        </w:r>
        <w:r w:rsidR="000D0D82">
          <w:rPr>
            <w:rStyle w:val="Hyperlink"/>
            <w:rFonts w:ascii="Brush Script MT" w:eastAsia="Times New Roman" w:hAnsi="Brush Script MT" w:cs="Times New Roman"/>
            <w:i/>
            <w:noProof/>
            <w:color w:val="FF00FF"/>
            <w:sz w:val="44"/>
            <w:szCs w:val="44"/>
          </w:rPr>
          <w:t>.</w:t>
        </w:r>
        <w:r w:rsidR="000D0D82">
          <w:rPr>
            <w:rStyle w:val="Hyperlink"/>
            <w:rFonts w:ascii="Brush Script MT" w:eastAsia="Times New Roman" w:hAnsi="Brush Script MT" w:cs="Times New Roman"/>
            <w:i/>
            <w:noProof/>
            <w:color w:val="FF00FF"/>
            <w:sz w:val="44"/>
            <w:szCs w:val="44"/>
            <w:lang w:val="sr-Latn-CS"/>
          </w:rPr>
          <w:t>org</w:t>
        </w:r>
        <w:r w:rsidR="000D0D82">
          <w:rPr>
            <w:rStyle w:val="Hyperlink"/>
            <w:rFonts w:ascii="Brush Script MT" w:eastAsia="Times New Roman" w:hAnsi="Brush Script MT" w:cs="Times New Roman"/>
            <w:i/>
            <w:noProof/>
            <w:color w:val="FF00FF"/>
            <w:sz w:val="44"/>
            <w:szCs w:val="44"/>
          </w:rPr>
          <w:t>.</w:t>
        </w:r>
        <w:r w:rsidR="000D0D82">
          <w:rPr>
            <w:rStyle w:val="Hyperlink"/>
            <w:rFonts w:ascii="Brush Script MT" w:eastAsia="Times New Roman" w:hAnsi="Brush Script MT" w:cs="Times New Roman"/>
            <w:i/>
            <w:noProof/>
            <w:color w:val="FF00FF"/>
            <w:sz w:val="44"/>
            <w:szCs w:val="44"/>
            <w:lang w:val="sr-Latn-CS"/>
          </w:rPr>
          <w:t>rs</w:t>
        </w:r>
      </w:hyperlink>
      <w:r w:rsidR="000D0D82">
        <w:rPr>
          <w:rFonts w:ascii="Brush Script MT" w:eastAsia="Times New Roman" w:hAnsi="Brush Script MT" w:cs="Times New Roman"/>
          <w:i/>
          <w:noProof/>
          <w:color w:val="FF00FF"/>
          <w:sz w:val="44"/>
          <w:szCs w:val="44"/>
        </w:rPr>
        <w:t>.</w:t>
      </w:r>
    </w:p>
    <w:p w:rsidR="000D0D82" w:rsidRDefault="000D0D82" w:rsidP="000D0D82">
      <w:r>
        <w:rPr>
          <w:noProof/>
          <w:lang w:eastAsia="sr-Latn-RS"/>
        </w:rPr>
        <w:drawing>
          <wp:anchor distT="0" distB="0" distL="114300" distR="114300" simplePos="0" relativeHeight="251660288" behindDoc="1" locked="0" layoutInCell="1" allowOverlap="1" wp14:anchorId="5D53447A" wp14:editId="5E76F16F">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2">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0D0D82" w:rsidSect="0036003C">
      <w:footerReference w:type="default" r:id="rId23"/>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3E0" w:rsidRDefault="000103E0">
      <w:pPr>
        <w:spacing w:after="0" w:line="240" w:lineRule="auto"/>
      </w:pPr>
      <w:r>
        <w:separator/>
      </w:r>
    </w:p>
  </w:endnote>
  <w:endnote w:type="continuationSeparator" w:id="0">
    <w:p w:rsidR="000103E0" w:rsidRDefault="00010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FB6E8A" w:rsidRPr="0061762B" w:rsidRDefault="000D0D82">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4756C3">
          <w:rPr>
            <w:rFonts w:ascii="Times New Roman" w:hAnsi="Times New Roman" w:cs="Times New Roman"/>
            <w:noProof/>
            <w:sz w:val="24"/>
          </w:rPr>
          <w:t>6</w:t>
        </w:r>
        <w:r w:rsidRPr="0061762B">
          <w:rPr>
            <w:rFonts w:ascii="Times New Roman" w:hAnsi="Times New Roman" w:cs="Times New Roman"/>
            <w:noProof/>
            <w:sz w:val="24"/>
          </w:rPr>
          <w:fldChar w:fldCharType="end"/>
        </w:r>
      </w:p>
    </w:sdtContent>
  </w:sdt>
  <w:p w:rsidR="00FB6E8A" w:rsidRDefault="000103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3E0" w:rsidRDefault="000103E0">
      <w:pPr>
        <w:spacing w:after="0" w:line="240" w:lineRule="auto"/>
      </w:pPr>
      <w:r>
        <w:separator/>
      </w:r>
    </w:p>
  </w:footnote>
  <w:footnote w:type="continuationSeparator" w:id="0">
    <w:p w:rsidR="000103E0" w:rsidRDefault="000103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7719A"/>
    <w:multiLevelType w:val="multilevel"/>
    <w:tmpl w:val="D1A65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8D2726"/>
    <w:multiLevelType w:val="multilevel"/>
    <w:tmpl w:val="19983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83772E"/>
    <w:multiLevelType w:val="multilevel"/>
    <w:tmpl w:val="D14A9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82A25"/>
    <w:multiLevelType w:val="multilevel"/>
    <w:tmpl w:val="0F209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4F42ED"/>
    <w:multiLevelType w:val="multilevel"/>
    <w:tmpl w:val="883E2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A14C3A"/>
    <w:multiLevelType w:val="multilevel"/>
    <w:tmpl w:val="34F06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3E58AC"/>
    <w:multiLevelType w:val="multilevel"/>
    <w:tmpl w:val="F8241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2A2E4B"/>
    <w:multiLevelType w:val="multilevel"/>
    <w:tmpl w:val="4EFA3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D5332C"/>
    <w:multiLevelType w:val="multilevel"/>
    <w:tmpl w:val="9BCC5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0E1864"/>
    <w:multiLevelType w:val="multilevel"/>
    <w:tmpl w:val="B2A4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6C6A1C"/>
    <w:multiLevelType w:val="multilevel"/>
    <w:tmpl w:val="DEF63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6A207B"/>
    <w:multiLevelType w:val="multilevel"/>
    <w:tmpl w:val="A7D4E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796937"/>
    <w:multiLevelType w:val="multilevel"/>
    <w:tmpl w:val="42D09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0E3515"/>
    <w:multiLevelType w:val="multilevel"/>
    <w:tmpl w:val="571AE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1227B3"/>
    <w:multiLevelType w:val="multilevel"/>
    <w:tmpl w:val="8858F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395D90"/>
    <w:multiLevelType w:val="multilevel"/>
    <w:tmpl w:val="3F38C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55490D"/>
    <w:multiLevelType w:val="multilevel"/>
    <w:tmpl w:val="8B3C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02191D"/>
    <w:multiLevelType w:val="multilevel"/>
    <w:tmpl w:val="33E64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C272B8"/>
    <w:multiLevelType w:val="multilevel"/>
    <w:tmpl w:val="81065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C8700F"/>
    <w:multiLevelType w:val="multilevel"/>
    <w:tmpl w:val="5D9EF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D3238D"/>
    <w:multiLevelType w:val="multilevel"/>
    <w:tmpl w:val="19C89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0754B6"/>
    <w:multiLevelType w:val="multilevel"/>
    <w:tmpl w:val="49D60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3A7EEA"/>
    <w:multiLevelType w:val="multilevel"/>
    <w:tmpl w:val="424E2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044EAB"/>
    <w:multiLevelType w:val="multilevel"/>
    <w:tmpl w:val="7480A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652ED0"/>
    <w:multiLevelType w:val="multilevel"/>
    <w:tmpl w:val="447E1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E400BA"/>
    <w:multiLevelType w:val="multilevel"/>
    <w:tmpl w:val="282A2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5"/>
  </w:num>
  <w:num w:numId="3">
    <w:abstractNumId w:val="7"/>
  </w:num>
  <w:num w:numId="4">
    <w:abstractNumId w:val="1"/>
  </w:num>
  <w:num w:numId="5">
    <w:abstractNumId w:val="20"/>
  </w:num>
  <w:num w:numId="6">
    <w:abstractNumId w:val="9"/>
  </w:num>
  <w:num w:numId="7">
    <w:abstractNumId w:val="24"/>
  </w:num>
  <w:num w:numId="8">
    <w:abstractNumId w:val="18"/>
  </w:num>
  <w:num w:numId="9">
    <w:abstractNumId w:val="19"/>
  </w:num>
  <w:num w:numId="10">
    <w:abstractNumId w:val="8"/>
  </w:num>
  <w:num w:numId="11">
    <w:abstractNumId w:val="23"/>
  </w:num>
  <w:num w:numId="12">
    <w:abstractNumId w:val="5"/>
  </w:num>
  <w:num w:numId="13">
    <w:abstractNumId w:val="16"/>
  </w:num>
  <w:num w:numId="14">
    <w:abstractNumId w:val="14"/>
  </w:num>
  <w:num w:numId="15">
    <w:abstractNumId w:val="0"/>
  </w:num>
  <w:num w:numId="16">
    <w:abstractNumId w:val="6"/>
  </w:num>
  <w:num w:numId="17">
    <w:abstractNumId w:val="12"/>
  </w:num>
  <w:num w:numId="18">
    <w:abstractNumId w:val="4"/>
  </w:num>
  <w:num w:numId="19">
    <w:abstractNumId w:val="22"/>
  </w:num>
  <w:num w:numId="20">
    <w:abstractNumId w:val="2"/>
  </w:num>
  <w:num w:numId="21">
    <w:abstractNumId w:val="11"/>
  </w:num>
  <w:num w:numId="22">
    <w:abstractNumId w:val="17"/>
  </w:num>
  <w:num w:numId="23">
    <w:abstractNumId w:val="10"/>
  </w:num>
  <w:num w:numId="24">
    <w:abstractNumId w:val="25"/>
  </w:num>
  <w:num w:numId="25">
    <w:abstractNumId w:val="13"/>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D82"/>
    <w:rsid w:val="000103E0"/>
    <w:rsid w:val="00071BAE"/>
    <w:rsid w:val="000A209C"/>
    <w:rsid w:val="000D0D82"/>
    <w:rsid w:val="000F4BEB"/>
    <w:rsid w:val="002B141A"/>
    <w:rsid w:val="00302647"/>
    <w:rsid w:val="0036003C"/>
    <w:rsid w:val="004756C3"/>
    <w:rsid w:val="00477D39"/>
    <w:rsid w:val="004F5551"/>
    <w:rsid w:val="005D5237"/>
    <w:rsid w:val="0063049D"/>
    <w:rsid w:val="007D4132"/>
    <w:rsid w:val="009510CC"/>
    <w:rsid w:val="00AD50E4"/>
    <w:rsid w:val="00AF030F"/>
    <w:rsid w:val="00D14A51"/>
    <w:rsid w:val="00DD10AA"/>
    <w:rsid w:val="00E12C38"/>
    <w:rsid w:val="00E150CD"/>
    <w:rsid w:val="00E22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C99EC0-841D-49DE-A81E-2EE0B3D80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D82"/>
    <w:rPr>
      <w:lang w:val="sr-Latn-RS"/>
    </w:rPr>
  </w:style>
  <w:style w:type="paragraph" w:styleId="Heading1">
    <w:name w:val="heading 1"/>
    <w:basedOn w:val="Normal"/>
    <w:next w:val="Normal"/>
    <w:link w:val="Heading1Char"/>
    <w:uiPriority w:val="9"/>
    <w:qFormat/>
    <w:rsid w:val="00DD10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D0D82"/>
    <w:rPr>
      <w:color w:val="0000FF" w:themeColor="hyperlink"/>
      <w:u w:val="single"/>
    </w:rPr>
  </w:style>
  <w:style w:type="paragraph" w:styleId="Footer">
    <w:name w:val="footer"/>
    <w:basedOn w:val="Normal"/>
    <w:link w:val="FooterChar"/>
    <w:uiPriority w:val="99"/>
    <w:unhideWhenUsed/>
    <w:rsid w:val="000D0D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D82"/>
    <w:rPr>
      <w:lang w:val="sr-Latn-RS"/>
    </w:rPr>
  </w:style>
  <w:style w:type="character" w:customStyle="1" w:styleId="Heading1Char">
    <w:name w:val="Heading 1 Char"/>
    <w:basedOn w:val="DefaultParagraphFont"/>
    <w:link w:val="Heading1"/>
    <w:uiPriority w:val="9"/>
    <w:rsid w:val="00DD10AA"/>
    <w:rPr>
      <w:rFonts w:asciiTheme="majorHAnsi" w:eastAsiaTheme="majorEastAsia" w:hAnsiTheme="majorHAnsi" w:cstheme="majorBidi"/>
      <w:b/>
      <w:bCs/>
      <w:color w:val="365F91" w:themeColor="accent1" w:themeShade="BF"/>
      <w:sz w:val="28"/>
      <w:szCs w:val="28"/>
      <w:lang w:val="sr-Latn-RS"/>
    </w:rPr>
  </w:style>
  <w:style w:type="paragraph" w:styleId="BalloonText">
    <w:name w:val="Balloon Text"/>
    <w:basedOn w:val="Normal"/>
    <w:link w:val="BalloonTextChar"/>
    <w:uiPriority w:val="99"/>
    <w:semiHidden/>
    <w:unhideWhenUsed/>
    <w:rsid w:val="00DD10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10AA"/>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60189">
      <w:bodyDiv w:val="1"/>
      <w:marLeft w:val="0"/>
      <w:marRight w:val="0"/>
      <w:marTop w:val="0"/>
      <w:marBottom w:val="0"/>
      <w:divBdr>
        <w:top w:val="none" w:sz="0" w:space="0" w:color="auto"/>
        <w:left w:val="none" w:sz="0" w:space="0" w:color="auto"/>
        <w:bottom w:val="none" w:sz="0" w:space="0" w:color="auto"/>
        <w:right w:val="none" w:sz="0" w:space="0" w:color="auto"/>
      </w:divBdr>
      <w:divsChild>
        <w:div w:id="1302425737">
          <w:marLeft w:val="0"/>
          <w:marRight w:val="0"/>
          <w:marTop w:val="0"/>
          <w:marBottom w:val="0"/>
          <w:divBdr>
            <w:top w:val="none" w:sz="0" w:space="0" w:color="auto"/>
            <w:left w:val="none" w:sz="0" w:space="0" w:color="auto"/>
            <w:bottom w:val="none" w:sz="0" w:space="0" w:color="auto"/>
            <w:right w:val="none" w:sz="0" w:space="0" w:color="auto"/>
          </w:divBdr>
        </w:div>
        <w:div w:id="1029448271">
          <w:marLeft w:val="0"/>
          <w:marRight w:val="0"/>
          <w:marTop w:val="0"/>
          <w:marBottom w:val="0"/>
          <w:divBdr>
            <w:top w:val="none" w:sz="0" w:space="0" w:color="auto"/>
            <w:left w:val="none" w:sz="0" w:space="0" w:color="auto"/>
            <w:bottom w:val="none" w:sz="0" w:space="0" w:color="auto"/>
            <w:right w:val="none" w:sz="0" w:space="0" w:color="auto"/>
          </w:divBdr>
          <w:divsChild>
            <w:div w:id="415447285">
              <w:marLeft w:val="0"/>
              <w:marRight w:val="750"/>
              <w:marTop w:val="0"/>
              <w:marBottom w:val="0"/>
              <w:divBdr>
                <w:top w:val="none" w:sz="0" w:space="0" w:color="auto"/>
                <w:left w:val="none" w:sz="0" w:space="0" w:color="auto"/>
                <w:bottom w:val="none" w:sz="0" w:space="0" w:color="auto"/>
                <w:right w:val="none" w:sz="0" w:space="0" w:color="auto"/>
              </w:divBdr>
              <w:divsChild>
                <w:div w:id="287660366">
                  <w:marLeft w:val="0"/>
                  <w:marRight w:val="0"/>
                  <w:marTop w:val="0"/>
                  <w:marBottom w:val="450"/>
                  <w:divBdr>
                    <w:top w:val="none" w:sz="0" w:space="0" w:color="auto"/>
                    <w:left w:val="none" w:sz="0" w:space="0" w:color="auto"/>
                    <w:bottom w:val="none" w:sz="0" w:space="0" w:color="auto"/>
                    <w:right w:val="none" w:sz="0" w:space="0" w:color="auto"/>
                  </w:divBdr>
                  <w:divsChild>
                    <w:div w:id="1553275135">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443039251">
              <w:marLeft w:val="0"/>
              <w:marRight w:val="0"/>
              <w:marTop w:val="0"/>
              <w:marBottom w:val="0"/>
              <w:divBdr>
                <w:top w:val="none" w:sz="0" w:space="0" w:color="auto"/>
                <w:left w:val="none" w:sz="0" w:space="0" w:color="auto"/>
                <w:bottom w:val="none" w:sz="0" w:space="0" w:color="auto"/>
                <w:right w:val="none" w:sz="0" w:space="0" w:color="auto"/>
              </w:divBdr>
              <w:divsChild>
                <w:div w:id="20271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417107">
          <w:marLeft w:val="0"/>
          <w:marRight w:val="0"/>
          <w:marTop w:val="0"/>
          <w:marBottom w:val="0"/>
          <w:divBdr>
            <w:top w:val="none" w:sz="0" w:space="0" w:color="auto"/>
            <w:left w:val="none" w:sz="0" w:space="0" w:color="auto"/>
            <w:bottom w:val="none" w:sz="0" w:space="0" w:color="auto"/>
            <w:right w:val="none" w:sz="0" w:space="0" w:color="auto"/>
          </w:divBdr>
        </w:div>
      </w:divsChild>
    </w:div>
    <w:div w:id="1036613536">
      <w:bodyDiv w:val="1"/>
      <w:marLeft w:val="0"/>
      <w:marRight w:val="0"/>
      <w:marTop w:val="0"/>
      <w:marBottom w:val="0"/>
      <w:divBdr>
        <w:top w:val="none" w:sz="0" w:space="0" w:color="auto"/>
        <w:left w:val="none" w:sz="0" w:space="0" w:color="auto"/>
        <w:bottom w:val="none" w:sz="0" w:space="0" w:color="auto"/>
        <w:right w:val="none" w:sz="0" w:space="0" w:color="auto"/>
      </w:divBdr>
      <w:divsChild>
        <w:div w:id="396168114">
          <w:marLeft w:val="0"/>
          <w:marRight w:val="0"/>
          <w:marTop w:val="0"/>
          <w:marBottom w:val="0"/>
          <w:divBdr>
            <w:top w:val="none" w:sz="0" w:space="0" w:color="auto"/>
            <w:left w:val="none" w:sz="0" w:space="0" w:color="auto"/>
            <w:bottom w:val="none" w:sz="0" w:space="0" w:color="auto"/>
            <w:right w:val="none" w:sz="0" w:space="0" w:color="auto"/>
          </w:divBdr>
          <w:divsChild>
            <w:div w:id="1889150549">
              <w:marLeft w:val="0"/>
              <w:marRight w:val="0"/>
              <w:marTop w:val="0"/>
              <w:marBottom w:val="0"/>
              <w:divBdr>
                <w:top w:val="none" w:sz="0" w:space="0" w:color="auto"/>
                <w:left w:val="none" w:sz="0" w:space="0" w:color="auto"/>
                <w:bottom w:val="single" w:sz="6" w:space="0" w:color="DDDDDD"/>
                <w:right w:val="none" w:sz="0" w:space="0" w:color="auto"/>
              </w:divBdr>
              <w:divsChild>
                <w:div w:id="292180143">
                  <w:marLeft w:val="0"/>
                  <w:marRight w:val="0"/>
                  <w:marTop w:val="0"/>
                  <w:marBottom w:val="150"/>
                  <w:divBdr>
                    <w:top w:val="none" w:sz="0" w:space="0" w:color="auto"/>
                    <w:left w:val="none" w:sz="0" w:space="0" w:color="auto"/>
                    <w:bottom w:val="none" w:sz="0" w:space="0" w:color="auto"/>
                    <w:right w:val="none" w:sz="0" w:space="0" w:color="auto"/>
                  </w:divBdr>
                  <w:divsChild>
                    <w:div w:id="53589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755157">
          <w:marLeft w:val="0"/>
          <w:marRight w:val="0"/>
          <w:marTop w:val="0"/>
          <w:marBottom w:val="300"/>
          <w:divBdr>
            <w:top w:val="none" w:sz="0" w:space="8" w:color="auto"/>
            <w:left w:val="none" w:sz="0" w:space="0" w:color="auto"/>
            <w:bottom w:val="single" w:sz="6" w:space="8" w:color="DDDDDD"/>
            <w:right w:val="none" w:sz="0" w:space="0" w:color="auto"/>
          </w:divBdr>
        </w:div>
        <w:div w:id="2008249077">
          <w:marLeft w:val="0"/>
          <w:marRight w:val="0"/>
          <w:marTop w:val="0"/>
          <w:marBottom w:val="270"/>
          <w:divBdr>
            <w:top w:val="none" w:sz="0" w:space="8" w:color="auto"/>
            <w:left w:val="none" w:sz="0" w:space="0" w:color="auto"/>
            <w:bottom w:val="single" w:sz="6" w:space="8" w:color="DDDDDD"/>
            <w:right w:val="none" w:sz="0" w:space="0" w:color="auto"/>
          </w:divBdr>
          <w:divsChild>
            <w:div w:id="864367706">
              <w:marLeft w:val="0"/>
              <w:marRight w:val="0"/>
              <w:marTop w:val="405"/>
              <w:marBottom w:val="405"/>
              <w:divBdr>
                <w:top w:val="none" w:sz="0" w:space="0" w:color="auto"/>
                <w:left w:val="none" w:sz="0" w:space="0" w:color="auto"/>
                <w:bottom w:val="none" w:sz="0" w:space="0" w:color="auto"/>
                <w:right w:val="none" w:sz="0" w:space="0" w:color="auto"/>
              </w:divBdr>
              <w:divsChild>
                <w:div w:id="973094968">
                  <w:marLeft w:val="0"/>
                  <w:marRight w:val="0"/>
                  <w:marTop w:val="0"/>
                  <w:marBottom w:val="0"/>
                  <w:divBdr>
                    <w:top w:val="none" w:sz="0" w:space="0" w:color="auto"/>
                    <w:left w:val="none" w:sz="0" w:space="0" w:color="auto"/>
                    <w:bottom w:val="none" w:sz="0" w:space="0" w:color="auto"/>
                    <w:right w:val="none" w:sz="0" w:space="0" w:color="auto"/>
                  </w:divBdr>
                  <w:divsChild>
                    <w:div w:id="831868511">
                      <w:marLeft w:val="0"/>
                      <w:marRight w:val="0"/>
                      <w:marTop w:val="0"/>
                      <w:marBottom w:val="0"/>
                      <w:divBdr>
                        <w:top w:val="none" w:sz="0" w:space="0" w:color="auto"/>
                        <w:left w:val="none" w:sz="0" w:space="0" w:color="auto"/>
                        <w:bottom w:val="none" w:sz="0" w:space="0" w:color="auto"/>
                        <w:right w:val="none" w:sz="0" w:space="0" w:color="auto"/>
                      </w:divBdr>
                    </w:div>
                    <w:div w:id="112620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237043">
      <w:bodyDiv w:val="1"/>
      <w:marLeft w:val="0"/>
      <w:marRight w:val="0"/>
      <w:marTop w:val="0"/>
      <w:marBottom w:val="0"/>
      <w:divBdr>
        <w:top w:val="none" w:sz="0" w:space="0" w:color="auto"/>
        <w:left w:val="none" w:sz="0" w:space="0" w:color="auto"/>
        <w:bottom w:val="none" w:sz="0" w:space="0" w:color="auto"/>
        <w:right w:val="none" w:sz="0" w:space="0" w:color="auto"/>
      </w:divBdr>
      <w:divsChild>
        <w:div w:id="1838765826">
          <w:marLeft w:val="0"/>
          <w:marRight w:val="0"/>
          <w:marTop w:val="0"/>
          <w:marBottom w:val="0"/>
          <w:divBdr>
            <w:top w:val="none" w:sz="0" w:space="0" w:color="auto"/>
            <w:left w:val="none" w:sz="0" w:space="0" w:color="auto"/>
            <w:bottom w:val="none" w:sz="0" w:space="0" w:color="auto"/>
            <w:right w:val="none" w:sz="0" w:space="0" w:color="auto"/>
          </w:divBdr>
          <w:divsChild>
            <w:div w:id="1679186619">
              <w:marLeft w:val="0"/>
              <w:marRight w:val="0"/>
              <w:marTop w:val="0"/>
              <w:marBottom w:val="0"/>
              <w:divBdr>
                <w:top w:val="none" w:sz="0" w:space="0" w:color="auto"/>
                <w:left w:val="none" w:sz="0" w:space="0" w:color="auto"/>
                <w:bottom w:val="single" w:sz="6" w:space="0" w:color="DDDDDD"/>
                <w:right w:val="none" w:sz="0" w:space="0" w:color="auto"/>
              </w:divBdr>
              <w:divsChild>
                <w:div w:id="2043902096">
                  <w:marLeft w:val="0"/>
                  <w:marRight w:val="0"/>
                  <w:marTop w:val="0"/>
                  <w:marBottom w:val="150"/>
                  <w:divBdr>
                    <w:top w:val="none" w:sz="0" w:space="0" w:color="auto"/>
                    <w:left w:val="none" w:sz="0" w:space="0" w:color="auto"/>
                    <w:bottom w:val="none" w:sz="0" w:space="0" w:color="auto"/>
                    <w:right w:val="none" w:sz="0" w:space="0" w:color="auto"/>
                  </w:divBdr>
                  <w:divsChild>
                    <w:div w:id="107905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022190">
          <w:marLeft w:val="0"/>
          <w:marRight w:val="0"/>
          <w:marTop w:val="0"/>
          <w:marBottom w:val="300"/>
          <w:divBdr>
            <w:top w:val="none" w:sz="0" w:space="8" w:color="auto"/>
            <w:left w:val="none" w:sz="0" w:space="0" w:color="auto"/>
            <w:bottom w:val="single" w:sz="6" w:space="8" w:color="DDDDDD"/>
            <w:right w:val="none" w:sz="0" w:space="0" w:color="auto"/>
          </w:divBdr>
        </w:div>
        <w:div w:id="1551304623">
          <w:marLeft w:val="0"/>
          <w:marRight w:val="0"/>
          <w:marTop w:val="0"/>
          <w:marBottom w:val="270"/>
          <w:divBdr>
            <w:top w:val="none" w:sz="0" w:space="8" w:color="auto"/>
            <w:left w:val="none" w:sz="0" w:space="0" w:color="auto"/>
            <w:bottom w:val="single" w:sz="6" w:space="8" w:color="DDDDDD"/>
            <w:right w:val="none" w:sz="0" w:space="0" w:color="auto"/>
          </w:divBdr>
          <w:divsChild>
            <w:div w:id="890503961">
              <w:marLeft w:val="0"/>
              <w:marRight w:val="0"/>
              <w:marTop w:val="405"/>
              <w:marBottom w:val="405"/>
              <w:divBdr>
                <w:top w:val="none" w:sz="0" w:space="0" w:color="auto"/>
                <w:left w:val="none" w:sz="0" w:space="0" w:color="auto"/>
                <w:bottom w:val="none" w:sz="0" w:space="0" w:color="auto"/>
                <w:right w:val="none" w:sz="0" w:space="0" w:color="auto"/>
              </w:divBdr>
              <w:divsChild>
                <w:div w:id="524175623">
                  <w:marLeft w:val="0"/>
                  <w:marRight w:val="0"/>
                  <w:marTop w:val="0"/>
                  <w:marBottom w:val="0"/>
                  <w:divBdr>
                    <w:top w:val="none" w:sz="0" w:space="0" w:color="auto"/>
                    <w:left w:val="none" w:sz="0" w:space="0" w:color="auto"/>
                    <w:bottom w:val="none" w:sz="0" w:space="0" w:color="auto"/>
                    <w:right w:val="none" w:sz="0" w:space="0" w:color="auto"/>
                  </w:divBdr>
                  <w:divsChild>
                    <w:div w:id="145053120">
                      <w:marLeft w:val="0"/>
                      <w:marRight w:val="0"/>
                      <w:marTop w:val="0"/>
                      <w:marBottom w:val="0"/>
                      <w:divBdr>
                        <w:top w:val="none" w:sz="0" w:space="0" w:color="auto"/>
                        <w:left w:val="none" w:sz="0" w:space="0" w:color="auto"/>
                        <w:bottom w:val="none" w:sz="0" w:space="0" w:color="auto"/>
                        <w:right w:val="none" w:sz="0" w:space="0" w:color="auto"/>
                      </w:divBdr>
                    </w:div>
                    <w:div w:id="149849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407751">
      <w:bodyDiv w:val="1"/>
      <w:marLeft w:val="0"/>
      <w:marRight w:val="0"/>
      <w:marTop w:val="0"/>
      <w:marBottom w:val="0"/>
      <w:divBdr>
        <w:top w:val="none" w:sz="0" w:space="0" w:color="auto"/>
        <w:left w:val="none" w:sz="0" w:space="0" w:color="auto"/>
        <w:bottom w:val="none" w:sz="0" w:space="0" w:color="auto"/>
        <w:right w:val="none" w:sz="0" w:space="0" w:color="auto"/>
      </w:divBdr>
      <w:divsChild>
        <w:div w:id="1191846044">
          <w:marLeft w:val="0"/>
          <w:marRight w:val="0"/>
          <w:marTop w:val="0"/>
          <w:marBottom w:val="0"/>
          <w:divBdr>
            <w:top w:val="none" w:sz="0" w:space="0" w:color="auto"/>
            <w:left w:val="none" w:sz="0" w:space="0" w:color="auto"/>
            <w:bottom w:val="none" w:sz="0" w:space="0" w:color="auto"/>
            <w:right w:val="none" w:sz="0" w:space="0" w:color="auto"/>
          </w:divBdr>
          <w:divsChild>
            <w:div w:id="11150801">
              <w:marLeft w:val="0"/>
              <w:marRight w:val="0"/>
              <w:marTop w:val="0"/>
              <w:marBottom w:val="0"/>
              <w:divBdr>
                <w:top w:val="none" w:sz="0" w:space="0" w:color="auto"/>
                <w:left w:val="none" w:sz="0" w:space="0" w:color="auto"/>
                <w:bottom w:val="single" w:sz="6" w:space="0" w:color="DDDDDD"/>
                <w:right w:val="none" w:sz="0" w:space="0" w:color="auto"/>
              </w:divBdr>
              <w:divsChild>
                <w:div w:id="427309287">
                  <w:marLeft w:val="0"/>
                  <w:marRight w:val="0"/>
                  <w:marTop w:val="0"/>
                  <w:marBottom w:val="150"/>
                  <w:divBdr>
                    <w:top w:val="none" w:sz="0" w:space="0" w:color="auto"/>
                    <w:left w:val="none" w:sz="0" w:space="0" w:color="auto"/>
                    <w:bottom w:val="none" w:sz="0" w:space="0" w:color="auto"/>
                    <w:right w:val="none" w:sz="0" w:space="0" w:color="auto"/>
                  </w:divBdr>
                  <w:divsChild>
                    <w:div w:id="19562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040113">
          <w:marLeft w:val="0"/>
          <w:marRight w:val="0"/>
          <w:marTop w:val="0"/>
          <w:marBottom w:val="300"/>
          <w:divBdr>
            <w:top w:val="none" w:sz="0" w:space="8" w:color="auto"/>
            <w:left w:val="none" w:sz="0" w:space="0" w:color="auto"/>
            <w:bottom w:val="single" w:sz="6" w:space="8" w:color="DDDDDD"/>
            <w:right w:val="none" w:sz="0" w:space="0" w:color="auto"/>
          </w:divBdr>
        </w:div>
        <w:div w:id="706028842">
          <w:marLeft w:val="0"/>
          <w:marRight w:val="0"/>
          <w:marTop w:val="0"/>
          <w:marBottom w:val="270"/>
          <w:divBdr>
            <w:top w:val="none" w:sz="0" w:space="8" w:color="auto"/>
            <w:left w:val="none" w:sz="0" w:space="0" w:color="auto"/>
            <w:bottom w:val="single" w:sz="6" w:space="8" w:color="DDDDDD"/>
            <w:right w:val="none" w:sz="0" w:space="0" w:color="auto"/>
          </w:divBdr>
          <w:divsChild>
            <w:div w:id="1565288356">
              <w:marLeft w:val="0"/>
              <w:marRight w:val="0"/>
              <w:marTop w:val="405"/>
              <w:marBottom w:val="405"/>
              <w:divBdr>
                <w:top w:val="none" w:sz="0" w:space="0" w:color="auto"/>
                <w:left w:val="none" w:sz="0" w:space="0" w:color="auto"/>
                <w:bottom w:val="none" w:sz="0" w:space="0" w:color="auto"/>
                <w:right w:val="none" w:sz="0" w:space="0" w:color="auto"/>
              </w:divBdr>
              <w:divsChild>
                <w:div w:id="615212909">
                  <w:marLeft w:val="0"/>
                  <w:marRight w:val="0"/>
                  <w:marTop w:val="0"/>
                  <w:marBottom w:val="0"/>
                  <w:divBdr>
                    <w:top w:val="none" w:sz="0" w:space="0" w:color="auto"/>
                    <w:left w:val="none" w:sz="0" w:space="0" w:color="auto"/>
                    <w:bottom w:val="none" w:sz="0" w:space="0" w:color="auto"/>
                    <w:right w:val="none" w:sz="0" w:space="0" w:color="auto"/>
                  </w:divBdr>
                  <w:divsChild>
                    <w:div w:id="1536498241">
                      <w:marLeft w:val="0"/>
                      <w:marRight w:val="0"/>
                      <w:marTop w:val="0"/>
                      <w:marBottom w:val="0"/>
                      <w:divBdr>
                        <w:top w:val="none" w:sz="0" w:space="0" w:color="auto"/>
                        <w:left w:val="none" w:sz="0" w:space="0" w:color="auto"/>
                        <w:bottom w:val="none" w:sz="0" w:space="0" w:color="auto"/>
                        <w:right w:val="none" w:sz="0" w:space="0" w:color="auto"/>
                      </w:divBdr>
                    </w:div>
                    <w:div w:id="89466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647578">
      <w:bodyDiv w:val="1"/>
      <w:marLeft w:val="0"/>
      <w:marRight w:val="0"/>
      <w:marTop w:val="0"/>
      <w:marBottom w:val="0"/>
      <w:divBdr>
        <w:top w:val="none" w:sz="0" w:space="0" w:color="auto"/>
        <w:left w:val="none" w:sz="0" w:space="0" w:color="auto"/>
        <w:bottom w:val="none" w:sz="0" w:space="0" w:color="auto"/>
        <w:right w:val="none" w:sz="0" w:space="0" w:color="auto"/>
      </w:divBdr>
      <w:divsChild>
        <w:div w:id="1401637470">
          <w:marLeft w:val="0"/>
          <w:marRight w:val="0"/>
          <w:marTop w:val="0"/>
          <w:marBottom w:val="180"/>
          <w:divBdr>
            <w:top w:val="none" w:sz="0" w:space="0" w:color="auto"/>
            <w:left w:val="none" w:sz="0" w:space="0" w:color="auto"/>
            <w:bottom w:val="none" w:sz="0" w:space="0" w:color="auto"/>
            <w:right w:val="none" w:sz="0" w:space="0" w:color="auto"/>
          </w:divBdr>
        </w:div>
        <w:div w:id="123814184">
          <w:marLeft w:val="0"/>
          <w:marRight w:val="0"/>
          <w:marTop w:val="0"/>
          <w:marBottom w:val="240"/>
          <w:divBdr>
            <w:top w:val="none" w:sz="0" w:space="0" w:color="auto"/>
            <w:left w:val="none" w:sz="0" w:space="0" w:color="auto"/>
            <w:bottom w:val="none" w:sz="0" w:space="0" w:color="auto"/>
            <w:right w:val="none" w:sz="0" w:space="0" w:color="auto"/>
          </w:divBdr>
        </w:div>
        <w:div w:id="1002048485">
          <w:marLeft w:val="0"/>
          <w:marRight w:val="0"/>
          <w:marTop w:val="0"/>
          <w:marBottom w:val="480"/>
          <w:divBdr>
            <w:top w:val="none" w:sz="0" w:space="0" w:color="auto"/>
            <w:left w:val="none" w:sz="0" w:space="0" w:color="auto"/>
            <w:bottom w:val="none" w:sz="0" w:space="0" w:color="auto"/>
            <w:right w:val="none" w:sz="0" w:space="0" w:color="auto"/>
          </w:divBdr>
          <w:divsChild>
            <w:div w:id="1025669327">
              <w:marLeft w:val="0"/>
              <w:marRight w:val="0"/>
              <w:marTop w:val="0"/>
              <w:marBottom w:val="0"/>
              <w:divBdr>
                <w:top w:val="none" w:sz="0" w:space="0" w:color="auto"/>
                <w:left w:val="none" w:sz="0" w:space="0" w:color="auto"/>
                <w:bottom w:val="none" w:sz="0" w:space="0" w:color="auto"/>
                <w:right w:val="none" w:sz="0" w:space="0" w:color="auto"/>
              </w:divBdr>
            </w:div>
          </w:divsChild>
        </w:div>
        <w:div w:id="1279068290">
          <w:marLeft w:val="0"/>
          <w:marRight w:val="0"/>
          <w:marTop w:val="0"/>
          <w:marBottom w:val="240"/>
          <w:divBdr>
            <w:top w:val="none" w:sz="0" w:space="0" w:color="auto"/>
            <w:left w:val="none" w:sz="0" w:space="0" w:color="auto"/>
            <w:bottom w:val="none" w:sz="0" w:space="0" w:color="auto"/>
            <w:right w:val="none" w:sz="0" w:space="0" w:color="auto"/>
          </w:divBdr>
          <w:divsChild>
            <w:div w:id="946231725">
              <w:marLeft w:val="0"/>
              <w:marRight w:val="105"/>
              <w:marTop w:val="0"/>
              <w:marBottom w:val="75"/>
              <w:divBdr>
                <w:top w:val="none" w:sz="0" w:space="0" w:color="auto"/>
                <w:left w:val="none" w:sz="0" w:space="0" w:color="auto"/>
                <w:bottom w:val="none" w:sz="0" w:space="0" w:color="auto"/>
                <w:right w:val="none" w:sz="0" w:space="0" w:color="auto"/>
              </w:divBdr>
              <w:divsChild>
                <w:div w:id="192772016">
                  <w:marLeft w:val="0"/>
                  <w:marRight w:val="0"/>
                  <w:marTop w:val="180"/>
                  <w:marBottom w:val="0"/>
                  <w:divBdr>
                    <w:top w:val="none" w:sz="0" w:space="0" w:color="auto"/>
                    <w:left w:val="none" w:sz="0" w:space="0" w:color="auto"/>
                    <w:bottom w:val="single" w:sz="6" w:space="0" w:color="D6D6D6"/>
                    <w:right w:val="none" w:sz="0" w:space="0" w:color="auto"/>
                  </w:divBdr>
                  <w:divsChild>
                    <w:div w:id="80808057">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1107122958">
              <w:marLeft w:val="0"/>
              <w:marRight w:val="0"/>
              <w:marTop w:val="150"/>
              <w:marBottom w:val="150"/>
              <w:divBdr>
                <w:top w:val="none" w:sz="0" w:space="0" w:color="auto"/>
                <w:left w:val="none" w:sz="0" w:space="0" w:color="auto"/>
                <w:bottom w:val="none" w:sz="0" w:space="0" w:color="auto"/>
                <w:right w:val="none" w:sz="0" w:space="0" w:color="auto"/>
              </w:divBdr>
              <w:divsChild>
                <w:div w:id="198052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592928">
      <w:bodyDiv w:val="1"/>
      <w:marLeft w:val="0"/>
      <w:marRight w:val="0"/>
      <w:marTop w:val="0"/>
      <w:marBottom w:val="0"/>
      <w:divBdr>
        <w:top w:val="none" w:sz="0" w:space="0" w:color="auto"/>
        <w:left w:val="none" w:sz="0" w:space="0" w:color="auto"/>
        <w:bottom w:val="none" w:sz="0" w:space="0" w:color="auto"/>
        <w:right w:val="none" w:sz="0" w:space="0" w:color="auto"/>
      </w:divBdr>
      <w:divsChild>
        <w:div w:id="1855805864">
          <w:marLeft w:val="0"/>
          <w:marRight w:val="0"/>
          <w:marTop w:val="0"/>
          <w:marBottom w:val="0"/>
          <w:divBdr>
            <w:top w:val="none" w:sz="0" w:space="0" w:color="auto"/>
            <w:left w:val="none" w:sz="0" w:space="0" w:color="auto"/>
            <w:bottom w:val="none" w:sz="0" w:space="0" w:color="auto"/>
            <w:right w:val="none" w:sz="0" w:space="0" w:color="auto"/>
          </w:divBdr>
        </w:div>
        <w:div w:id="885071976">
          <w:marLeft w:val="0"/>
          <w:marRight w:val="0"/>
          <w:marTop w:val="0"/>
          <w:marBottom w:val="0"/>
          <w:divBdr>
            <w:top w:val="none" w:sz="0" w:space="0" w:color="auto"/>
            <w:left w:val="none" w:sz="0" w:space="0" w:color="auto"/>
            <w:bottom w:val="none" w:sz="0" w:space="0" w:color="auto"/>
            <w:right w:val="none" w:sz="0" w:space="0" w:color="auto"/>
          </w:divBdr>
          <w:divsChild>
            <w:div w:id="1527518004">
              <w:marLeft w:val="0"/>
              <w:marRight w:val="750"/>
              <w:marTop w:val="0"/>
              <w:marBottom w:val="0"/>
              <w:divBdr>
                <w:top w:val="none" w:sz="0" w:space="0" w:color="auto"/>
                <w:left w:val="none" w:sz="0" w:space="0" w:color="auto"/>
                <w:bottom w:val="none" w:sz="0" w:space="0" w:color="auto"/>
                <w:right w:val="none" w:sz="0" w:space="0" w:color="auto"/>
              </w:divBdr>
              <w:divsChild>
                <w:div w:id="188884246">
                  <w:marLeft w:val="0"/>
                  <w:marRight w:val="0"/>
                  <w:marTop w:val="0"/>
                  <w:marBottom w:val="450"/>
                  <w:divBdr>
                    <w:top w:val="none" w:sz="0" w:space="0" w:color="auto"/>
                    <w:left w:val="none" w:sz="0" w:space="0" w:color="auto"/>
                    <w:bottom w:val="none" w:sz="0" w:space="0" w:color="auto"/>
                    <w:right w:val="none" w:sz="0" w:space="0" w:color="auto"/>
                  </w:divBdr>
                  <w:divsChild>
                    <w:div w:id="810249320">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82792116">
              <w:marLeft w:val="0"/>
              <w:marRight w:val="0"/>
              <w:marTop w:val="0"/>
              <w:marBottom w:val="0"/>
              <w:divBdr>
                <w:top w:val="none" w:sz="0" w:space="0" w:color="auto"/>
                <w:left w:val="none" w:sz="0" w:space="0" w:color="auto"/>
                <w:bottom w:val="none" w:sz="0" w:space="0" w:color="auto"/>
                <w:right w:val="none" w:sz="0" w:space="0" w:color="auto"/>
              </w:divBdr>
              <w:divsChild>
                <w:div w:id="85874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128665">
          <w:marLeft w:val="0"/>
          <w:marRight w:val="0"/>
          <w:marTop w:val="0"/>
          <w:marBottom w:val="0"/>
          <w:divBdr>
            <w:top w:val="none" w:sz="0" w:space="0" w:color="auto"/>
            <w:left w:val="none" w:sz="0" w:space="0" w:color="auto"/>
            <w:bottom w:val="none" w:sz="0" w:space="0" w:color="auto"/>
            <w:right w:val="none" w:sz="0" w:space="0" w:color="auto"/>
          </w:divBdr>
          <w:divsChild>
            <w:div w:id="1601989482">
              <w:marLeft w:val="0"/>
              <w:marRight w:val="0"/>
              <w:marTop w:val="0"/>
              <w:marBottom w:val="0"/>
              <w:divBdr>
                <w:top w:val="none" w:sz="0" w:space="0" w:color="auto"/>
                <w:left w:val="none" w:sz="0" w:space="0" w:color="auto"/>
                <w:bottom w:val="none" w:sz="0" w:space="0" w:color="auto"/>
                <w:right w:val="none" w:sz="0" w:space="0" w:color="auto"/>
              </w:divBdr>
              <w:divsChild>
                <w:div w:id="504520720">
                  <w:marLeft w:val="30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 w:id="1891306187">
      <w:bodyDiv w:val="1"/>
      <w:marLeft w:val="0"/>
      <w:marRight w:val="0"/>
      <w:marTop w:val="0"/>
      <w:marBottom w:val="0"/>
      <w:divBdr>
        <w:top w:val="none" w:sz="0" w:space="0" w:color="auto"/>
        <w:left w:val="none" w:sz="0" w:space="0" w:color="auto"/>
        <w:bottom w:val="none" w:sz="0" w:space="0" w:color="auto"/>
        <w:right w:val="none" w:sz="0" w:space="0" w:color="auto"/>
      </w:divBdr>
      <w:divsChild>
        <w:div w:id="1363895927">
          <w:marLeft w:val="0"/>
          <w:marRight w:val="0"/>
          <w:marTop w:val="0"/>
          <w:marBottom w:val="0"/>
          <w:divBdr>
            <w:top w:val="none" w:sz="0" w:space="0" w:color="auto"/>
            <w:left w:val="none" w:sz="0" w:space="0" w:color="auto"/>
            <w:bottom w:val="none" w:sz="0" w:space="0" w:color="auto"/>
            <w:right w:val="none" w:sz="0" w:space="0" w:color="auto"/>
          </w:divBdr>
          <w:divsChild>
            <w:div w:id="1430731398">
              <w:marLeft w:val="0"/>
              <w:marRight w:val="0"/>
              <w:marTop w:val="0"/>
              <w:marBottom w:val="0"/>
              <w:divBdr>
                <w:top w:val="none" w:sz="0" w:space="0" w:color="auto"/>
                <w:left w:val="none" w:sz="0" w:space="0" w:color="auto"/>
                <w:bottom w:val="single" w:sz="6" w:space="0" w:color="DDDDDD"/>
                <w:right w:val="none" w:sz="0" w:space="0" w:color="auto"/>
              </w:divBdr>
              <w:divsChild>
                <w:div w:id="1877083317">
                  <w:marLeft w:val="0"/>
                  <w:marRight w:val="0"/>
                  <w:marTop w:val="0"/>
                  <w:marBottom w:val="150"/>
                  <w:divBdr>
                    <w:top w:val="none" w:sz="0" w:space="0" w:color="auto"/>
                    <w:left w:val="none" w:sz="0" w:space="0" w:color="auto"/>
                    <w:bottom w:val="none" w:sz="0" w:space="0" w:color="auto"/>
                    <w:right w:val="none" w:sz="0" w:space="0" w:color="auto"/>
                  </w:divBdr>
                  <w:divsChild>
                    <w:div w:id="1696300394">
                      <w:marLeft w:val="0"/>
                      <w:marRight w:val="0"/>
                      <w:marTop w:val="0"/>
                      <w:marBottom w:val="0"/>
                      <w:divBdr>
                        <w:top w:val="none" w:sz="0" w:space="0" w:color="auto"/>
                        <w:left w:val="none" w:sz="0" w:space="0" w:color="auto"/>
                        <w:bottom w:val="none" w:sz="0" w:space="0" w:color="auto"/>
                        <w:right w:val="none" w:sz="0" w:space="0" w:color="auto"/>
                      </w:divBdr>
                    </w:div>
                  </w:divsChild>
                </w:div>
                <w:div w:id="61960857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041514155">
          <w:marLeft w:val="0"/>
          <w:marRight w:val="0"/>
          <w:marTop w:val="0"/>
          <w:marBottom w:val="300"/>
          <w:divBdr>
            <w:top w:val="none" w:sz="0" w:space="8" w:color="auto"/>
            <w:left w:val="none" w:sz="0" w:space="0" w:color="auto"/>
            <w:bottom w:val="single" w:sz="6" w:space="8" w:color="DDDDDD"/>
            <w:right w:val="none" w:sz="0" w:space="0" w:color="auto"/>
          </w:divBdr>
        </w:div>
        <w:div w:id="362634603">
          <w:marLeft w:val="0"/>
          <w:marRight w:val="0"/>
          <w:marTop w:val="0"/>
          <w:marBottom w:val="270"/>
          <w:divBdr>
            <w:top w:val="none" w:sz="0" w:space="8" w:color="auto"/>
            <w:left w:val="none" w:sz="0" w:space="0" w:color="auto"/>
            <w:bottom w:val="single" w:sz="6" w:space="8" w:color="DDDDDD"/>
            <w:right w:val="none" w:sz="0" w:space="0" w:color="auto"/>
          </w:divBdr>
          <w:divsChild>
            <w:div w:id="237861944">
              <w:marLeft w:val="0"/>
              <w:marRight w:val="0"/>
              <w:marTop w:val="0"/>
              <w:marBottom w:val="0"/>
              <w:divBdr>
                <w:top w:val="none" w:sz="0" w:space="0" w:color="auto"/>
                <w:left w:val="none" w:sz="0" w:space="0" w:color="auto"/>
                <w:bottom w:val="none" w:sz="0" w:space="0" w:color="auto"/>
                <w:right w:val="none" w:sz="0" w:space="0" w:color="auto"/>
              </w:divBdr>
              <w:divsChild>
                <w:div w:id="140074094">
                  <w:marLeft w:val="0"/>
                  <w:marRight w:val="0"/>
                  <w:marTop w:val="0"/>
                  <w:marBottom w:val="300"/>
                  <w:divBdr>
                    <w:top w:val="none" w:sz="0" w:space="0" w:color="auto"/>
                    <w:left w:val="none" w:sz="0" w:space="0" w:color="auto"/>
                    <w:bottom w:val="none" w:sz="0" w:space="0" w:color="auto"/>
                    <w:right w:val="none" w:sz="0" w:space="0" w:color="auto"/>
                  </w:divBdr>
                  <w:divsChild>
                    <w:div w:id="1867673938">
                      <w:marLeft w:val="0"/>
                      <w:marRight w:val="0"/>
                      <w:marTop w:val="0"/>
                      <w:marBottom w:val="0"/>
                      <w:divBdr>
                        <w:top w:val="none" w:sz="0" w:space="0" w:color="auto"/>
                        <w:left w:val="none" w:sz="0" w:space="0" w:color="auto"/>
                        <w:bottom w:val="none" w:sz="0" w:space="0" w:color="auto"/>
                        <w:right w:val="none" w:sz="0" w:space="0" w:color="auto"/>
                      </w:divBdr>
                      <w:divsChild>
                        <w:div w:id="968511213">
                          <w:marLeft w:val="0"/>
                          <w:marRight w:val="0"/>
                          <w:marTop w:val="0"/>
                          <w:marBottom w:val="0"/>
                          <w:divBdr>
                            <w:top w:val="none" w:sz="0" w:space="0" w:color="auto"/>
                            <w:left w:val="none" w:sz="0" w:space="0" w:color="auto"/>
                            <w:bottom w:val="none" w:sz="0" w:space="0" w:color="auto"/>
                            <w:right w:val="none" w:sz="0" w:space="0" w:color="auto"/>
                          </w:divBdr>
                          <w:divsChild>
                            <w:div w:id="1499274410">
                              <w:marLeft w:val="0"/>
                              <w:marRight w:val="0"/>
                              <w:marTop w:val="0"/>
                              <w:marBottom w:val="0"/>
                              <w:divBdr>
                                <w:top w:val="none" w:sz="0" w:space="0" w:color="auto"/>
                                <w:left w:val="none" w:sz="0" w:space="0" w:color="auto"/>
                                <w:bottom w:val="none" w:sz="0" w:space="0" w:color="auto"/>
                                <w:right w:val="none" w:sz="0" w:space="0" w:color="auto"/>
                              </w:divBdr>
                              <w:divsChild>
                                <w:div w:id="887112230">
                                  <w:marLeft w:val="0"/>
                                  <w:marRight w:val="0"/>
                                  <w:marTop w:val="0"/>
                                  <w:marBottom w:val="0"/>
                                  <w:divBdr>
                                    <w:top w:val="none" w:sz="0" w:space="0" w:color="auto"/>
                                    <w:left w:val="none" w:sz="0" w:space="0" w:color="auto"/>
                                    <w:bottom w:val="none" w:sz="0" w:space="0" w:color="auto"/>
                                    <w:right w:val="none" w:sz="0" w:space="0" w:color="auto"/>
                                  </w:divBdr>
                                  <w:divsChild>
                                    <w:div w:id="107744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855242">
                              <w:marLeft w:val="0"/>
                              <w:marRight w:val="0"/>
                              <w:marTop w:val="0"/>
                              <w:marBottom w:val="0"/>
                              <w:divBdr>
                                <w:top w:val="single" w:sz="2" w:space="11" w:color="E1E8ED"/>
                                <w:left w:val="single" w:sz="6" w:space="15" w:color="E1E8ED"/>
                                <w:bottom w:val="single" w:sz="6" w:space="9" w:color="E1E8ED"/>
                                <w:right w:val="single" w:sz="6" w:space="15" w:color="E1E8ED"/>
                              </w:divBdr>
                              <w:divsChild>
                                <w:div w:id="1326396809">
                                  <w:blockQuote w:val="1"/>
                                  <w:marLeft w:val="0"/>
                                  <w:marRight w:val="0"/>
                                  <w:marTop w:val="0"/>
                                  <w:marBottom w:val="0"/>
                                  <w:divBdr>
                                    <w:top w:val="none" w:sz="0" w:space="0" w:color="auto"/>
                                    <w:left w:val="none" w:sz="0" w:space="0" w:color="auto"/>
                                    <w:bottom w:val="none" w:sz="0" w:space="0" w:color="auto"/>
                                    <w:right w:val="none" w:sz="0" w:space="0" w:color="auto"/>
                                  </w:divBdr>
                                  <w:divsChild>
                                    <w:div w:id="2047682842">
                                      <w:marLeft w:val="0"/>
                                      <w:marRight w:val="0"/>
                                      <w:marTop w:val="0"/>
                                      <w:marBottom w:val="0"/>
                                      <w:divBdr>
                                        <w:top w:val="none" w:sz="0" w:space="0" w:color="auto"/>
                                        <w:left w:val="none" w:sz="0" w:space="0" w:color="auto"/>
                                        <w:bottom w:val="none" w:sz="0" w:space="0" w:color="auto"/>
                                        <w:right w:val="none" w:sz="0" w:space="0" w:color="auto"/>
                                      </w:divBdr>
                                      <w:divsChild>
                                        <w:div w:id="2111897608">
                                          <w:marLeft w:val="0"/>
                                          <w:marRight w:val="0"/>
                                          <w:marTop w:val="0"/>
                                          <w:marBottom w:val="0"/>
                                          <w:divBdr>
                                            <w:top w:val="none" w:sz="0" w:space="0" w:color="auto"/>
                                            <w:left w:val="none" w:sz="0" w:space="0" w:color="auto"/>
                                            <w:bottom w:val="none" w:sz="0" w:space="0" w:color="auto"/>
                                            <w:right w:val="none" w:sz="0" w:space="0" w:color="auto"/>
                                          </w:divBdr>
                                        </w:div>
                                        <w:div w:id="364912055">
                                          <w:marLeft w:val="0"/>
                                          <w:marRight w:val="0"/>
                                          <w:marTop w:val="30"/>
                                          <w:marBottom w:val="0"/>
                                          <w:divBdr>
                                            <w:top w:val="none" w:sz="0" w:space="0" w:color="auto"/>
                                            <w:left w:val="none" w:sz="0" w:space="0" w:color="auto"/>
                                            <w:bottom w:val="none" w:sz="0" w:space="0" w:color="auto"/>
                                            <w:right w:val="none" w:sz="0" w:space="0" w:color="auto"/>
                                          </w:divBdr>
                                        </w:div>
                                      </w:divsChild>
                                    </w:div>
                                    <w:div w:id="445807049">
                                      <w:marLeft w:val="0"/>
                                      <w:marRight w:val="0"/>
                                      <w:marTop w:val="210"/>
                                      <w:marBottom w:val="0"/>
                                      <w:divBdr>
                                        <w:top w:val="none" w:sz="0" w:space="0" w:color="auto"/>
                                        <w:left w:val="none" w:sz="0" w:space="0" w:color="auto"/>
                                        <w:bottom w:val="none" w:sz="0" w:space="0" w:color="auto"/>
                                        <w:right w:val="none" w:sz="0" w:space="0" w:color="auto"/>
                                      </w:divBdr>
                                      <w:divsChild>
                                        <w:div w:id="1890535122">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ww.dnevnik.rs/sites/default/files/15_-_humanost.jpg" TargetMode="External"/><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image" Target="media/image6.jpg"/><Relationship Id="rId17" Type="http://schemas.openxmlformats.org/officeDocument/2006/relationships/hyperlink" Target="http://twitter.com/20Minutes/status/765226548538597386/photo/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adiostoplus.com/item/19457" TargetMode="External"/><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4.jpg"/><Relationship Id="rId19" Type="http://schemas.openxmlformats.org/officeDocument/2006/relationships/hyperlink" Target="http://twitter.com/AustralianStory/status/763634085558259712/photo/1"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7.jpeg"/><Relationship Id="rId22"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9</Pages>
  <Words>5057</Words>
  <Characters>28828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2016-08-16T14:03:00Z</dcterms:created>
  <dcterms:modified xsi:type="dcterms:W3CDTF">2016-08-17T13:59:00Z</dcterms:modified>
</cp:coreProperties>
</file>